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84" w:rsidRPr="00B37C92" w:rsidRDefault="00EB7E84" w:rsidP="00EB7E84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</w:r>
      <w:r w:rsidR="002268B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проєкт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ХІІ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сесії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 Кегичівської селищної ради</w:t>
      </w:r>
    </w:p>
    <w:p w:rsidR="00EB7E84" w:rsidRPr="00B37C92" w:rsidRDefault="00EB7E84" w:rsidP="00EB7E84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_______________________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</w:t>
      </w:r>
    </w:p>
    <w:p w:rsidR="00EB7E84" w:rsidRDefault="00EB7E84" w:rsidP="00EB7E84">
      <w:pPr>
        <w:pStyle w:val="a3"/>
        <w:contextualSpacing/>
        <w:rPr>
          <w:b/>
          <w:color w:val="000000"/>
          <w:sz w:val="28"/>
          <w:szCs w:val="28"/>
          <w:lang w:val="uk-UA"/>
        </w:rPr>
      </w:pPr>
    </w:p>
    <w:p w:rsidR="00EB7E84" w:rsidRPr="00E443AE" w:rsidRDefault="00EB7E84" w:rsidP="00EB7E84">
      <w:pPr>
        <w:pStyle w:val="a3"/>
        <w:contextualSpacing/>
        <w:rPr>
          <w:b/>
          <w:color w:val="000000"/>
          <w:sz w:val="28"/>
          <w:szCs w:val="28"/>
          <w:lang w:val="uk-UA"/>
        </w:rPr>
      </w:pPr>
    </w:p>
    <w:p w:rsidR="00EB7E84" w:rsidRPr="00E443AE" w:rsidRDefault="00EB7E84" w:rsidP="00EB7E84">
      <w:pPr>
        <w:pStyle w:val="a3"/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E443AE">
        <w:rPr>
          <w:b/>
          <w:color w:val="000000"/>
          <w:sz w:val="28"/>
          <w:szCs w:val="28"/>
          <w:lang w:val="uk-UA"/>
        </w:rPr>
        <w:t>ПОЛОЖЕННЯ</w:t>
      </w:r>
    </w:p>
    <w:p w:rsidR="00EB7E84" w:rsidRDefault="00EB7E84" w:rsidP="00EB7E84">
      <w:pPr>
        <w:pStyle w:val="a3"/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E443AE">
        <w:rPr>
          <w:b/>
          <w:color w:val="000000"/>
          <w:sz w:val="28"/>
          <w:szCs w:val="28"/>
          <w:lang w:val="uk-UA"/>
        </w:rPr>
        <w:t>ПРО КО</w:t>
      </w:r>
      <w:r>
        <w:rPr>
          <w:b/>
          <w:color w:val="000000"/>
          <w:sz w:val="28"/>
          <w:szCs w:val="28"/>
          <w:lang w:val="uk-UA"/>
        </w:rPr>
        <w:t>МУНАЛЬНИЙ ЗАКЛАД КУЛЬТУРИ «</w:t>
      </w:r>
      <w:r w:rsidR="00A01A1D">
        <w:rPr>
          <w:b/>
          <w:color w:val="000000"/>
          <w:sz w:val="28"/>
          <w:szCs w:val="28"/>
          <w:lang w:val="uk-UA"/>
        </w:rPr>
        <w:t xml:space="preserve">ЦЕНТРАЛІЗОВАНА БІБЛІОТЕЧНА СИСТЕМА </w:t>
      </w:r>
      <w:r w:rsidRPr="00E443AE">
        <w:rPr>
          <w:b/>
          <w:color w:val="000000"/>
          <w:sz w:val="28"/>
          <w:szCs w:val="28"/>
          <w:lang w:val="uk-UA"/>
        </w:rPr>
        <w:t>КЕГИЧІВСЬКОЇ СЕЛИЩНОЇ РАДИ»</w:t>
      </w:r>
    </w:p>
    <w:p w:rsidR="007E53F6" w:rsidRDefault="007E53F6" w:rsidP="0014441D">
      <w:pPr>
        <w:pStyle w:val="a3"/>
        <w:ind w:right="-284" w:firstLine="567"/>
        <w:contextualSpacing/>
        <w:rPr>
          <w:b/>
          <w:color w:val="000000"/>
          <w:sz w:val="28"/>
          <w:szCs w:val="28"/>
          <w:lang w:val="uk-UA"/>
        </w:rPr>
      </w:pPr>
    </w:p>
    <w:p w:rsidR="00EB7E84" w:rsidRDefault="007E53F6" w:rsidP="0014441D">
      <w:pPr>
        <w:pStyle w:val="a3"/>
        <w:numPr>
          <w:ilvl w:val="0"/>
          <w:numId w:val="2"/>
        </w:numPr>
        <w:ind w:left="0" w:right="-284" w:firstLine="567"/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ЗАГАЛЬНІ ПОЛОЖЕННЯ</w:t>
      </w:r>
    </w:p>
    <w:p w:rsidR="0014441D" w:rsidRPr="0014441D" w:rsidRDefault="0014441D" w:rsidP="0014441D">
      <w:pPr>
        <w:pStyle w:val="a3"/>
        <w:spacing w:before="0" w:beforeAutospacing="0" w:after="0" w:afterAutospacing="0"/>
        <w:ind w:left="2977" w:right="-284" w:firstLine="567"/>
        <w:contextualSpacing/>
        <w:rPr>
          <w:b/>
          <w:color w:val="000000"/>
          <w:sz w:val="28"/>
          <w:szCs w:val="28"/>
          <w:lang w:val="uk-UA"/>
        </w:rPr>
      </w:pPr>
    </w:p>
    <w:p w:rsidR="00EB7E84" w:rsidRPr="00E443AE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1.1.</w:t>
      </w:r>
      <w:r w:rsidRPr="00E443AE">
        <w:rPr>
          <w:color w:val="000000"/>
          <w:sz w:val="28"/>
          <w:szCs w:val="28"/>
        </w:rPr>
        <w:t> </w:t>
      </w:r>
      <w:r w:rsidR="0014441D">
        <w:rPr>
          <w:color w:val="000000"/>
          <w:sz w:val="28"/>
          <w:szCs w:val="28"/>
          <w:lang w:val="uk-UA"/>
        </w:rPr>
        <w:t>ЦЕНТРАЛІЗОВАНА БІБЛІОТЕЧНА СИСТЕМА</w:t>
      </w:r>
      <w:r w:rsidR="0014441D" w:rsidRPr="00E443AE">
        <w:rPr>
          <w:color w:val="000000"/>
          <w:sz w:val="28"/>
          <w:szCs w:val="28"/>
          <w:lang w:val="uk-UA"/>
        </w:rPr>
        <w:t xml:space="preserve"> КЕГИЧІВСЬКОЇ СЕЛИЩНОЇ РАДИ </w:t>
      </w:r>
      <w:r w:rsidRPr="00E443AE">
        <w:rPr>
          <w:color w:val="000000"/>
          <w:sz w:val="28"/>
          <w:szCs w:val="28"/>
          <w:lang w:val="uk-UA"/>
        </w:rPr>
        <w:t>(далі – Ц</w:t>
      </w:r>
      <w:r w:rsidR="00A01A1D">
        <w:rPr>
          <w:color w:val="000000"/>
          <w:sz w:val="28"/>
          <w:szCs w:val="28"/>
          <w:lang w:val="uk-UA"/>
        </w:rPr>
        <w:t>БС</w:t>
      </w:r>
      <w:r w:rsidRPr="00E443AE">
        <w:rPr>
          <w:color w:val="000000"/>
          <w:sz w:val="28"/>
          <w:szCs w:val="28"/>
          <w:lang w:val="uk-UA"/>
        </w:rPr>
        <w:t xml:space="preserve">) – комунальний заклад культури, діяльність якого спрямована на </w:t>
      </w:r>
      <w:r w:rsidR="00DD26DA" w:rsidRPr="00DE2778">
        <w:rPr>
          <w:sz w:val="28"/>
          <w:szCs w:val="28"/>
          <w:lang w:val="uk-UA"/>
        </w:rPr>
        <w:t>забезпечення загальної доступності та  ефективності використання інформації та культурних цінностей, що збираються</w:t>
      </w:r>
      <w:r w:rsidR="0014441D">
        <w:rPr>
          <w:sz w:val="28"/>
          <w:szCs w:val="28"/>
          <w:lang w:val="uk-UA"/>
        </w:rPr>
        <w:br/>
      </w:r>
      <w:r w:rsidR="00DD26DA" w:rsidRPr="00DE2778">
        <w:rPr>
          <w:sz w:val="28"/>
          <w:szCs w:val="28"/>
          <w:lang w:val="uk-UA"/>
        </w:rPr>
        <w:t xml:space="preserve"> та надаються в користування </w:t>
      </w:r>
      <w:r w:rsidR="00DD26DA">
        <w:rPr>
          <w:sz w:val="28"/>
          <w:szCs w:val="28"/>
          <w:lang w:val="uk-UA"/>
        </w:rPr>
        <w:t xml:space="preserve">населенню </w:t>
      </w:r>
      <w:r w:rsidR="00DD26DA" w:rsidRPr="00DE2778">
        <w:rPr>
          <w:sz w:val="28"/>
          <w:szCs w:val="28"/>
          <w:lang w:val="uk-UA"/>
        </w:rPr>
        <w:t>бібліотеками</w:t>
      </w:r>
      <w:r w:rsidR="00DD26DA">
        <w:rPr>
          <w:sz w:val="28"/>
          <w:szCs w:val="28"/>
          <w:lang w:val="uk-UA"/>
        </w:rPr>
        <w:t xml:space="preserve"> та бібліотечними пунктами</w:t>
      </w:r>
      <w:r w:rsidR="00DD26DA" w:rsidRPr="00DE2778">
        <w:rPr>
          <w:sz w:val="28"/>
          <w:szCs w:val="28"/>
          <w:lang w:val="uk-UA"/>
        </w:rPr>
        <w:t xml:space="preserve"> в межах </w:t>
      </w:r>
      <w:r w:rsidR="00DD26DA">
        <w:rPr>
          <w:sz w:val="28"/>
          <w:szCs w:val="28"/>
          <w:lang w:val="uk-UA"/>
        </w:rPr>
        <w:t>громади</w:t>
      </w:r>
      <w:r w:rsidRPr="00E443AE">
        <w:rPr>
          <w:color w:val="000000"/>
          <w:sz w:val="28"/>
          <w:szCs w:val="28"/>
          <w:lang w:val="uk-UA"/>
        </w:rPr>
        <w:t>.</w:t>
      </w:r>
    </w:p>
    <w:p w:rsidR="00EB7E84" w:rsidRPr="00E443AE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1.2.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Засновником Ц</w:t>
      </w:r>
      <w:r w:rsidR="00DD26DA">
        <w:rPr>
          <w:color w:val="000000"/>
          <w:sz w:val="28"/>
          <w:szCs w:val="28"/>
          <w:lang w:val="uk-UA"/>
        </w:rPr>
        <w:t xml:space="preserve">БС </w:t>
      </w:r>
      <w:r w:rsidRPr="00E443AE">
        <w:rPr>
          <w:color w:val="000000"/>
          <w:sz w:val="28"/>
          <w:szCs w:val="28"/>
          <w:lang w:val="uk-UA"/>
        </w:rPr>
        <w:t>є Кегичівська селищна рада (далі – Засновник).</w:t>
      </w:r>
    </w:p>
    <w:p w:rsidR="00EB7E84" w:rsidRPr="00E443AE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1.3.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Під час своєї діяльності Ц</w:t>
      </w:r>
      <w:r w:rsidR="00DD26DA">
        <w:rPr>
          <w:color w:val="000000"/>
          <w:sz w:val="28"/>
          <w:szCs w:val="28"/>
          <w:lang w:val="uk-UA"/>
        </w:rPr>
        <w:t>БС</w:t>
      </w:r>
      <w:r w:rsidRPr="00E443AE">
        <w:rPr>
          <w:color w:val="000000"/>
          <w:sz w:val="28"/>
          <w:szCs w:val="28"/>
          <w:lang w:val="uk-UA"/>
        </w:rPr>
        <w:t xml:space="preserve"> керується Конституцією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 xml:space="preserve"> України, Законами України «Про культуру», «Про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місцеве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самоврядування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 xml:space="preserve"> в</w:t>
      </w:r>
      <w:r w:rsidRPr="00E443AE">
        <w:rPr>
          <w:color w:val="000000"/>
          <w:sz w:val="28"/>
          <w:szCs w:val="28"/>
        </w:rPr>
        <w:t> </w:t>
      </w:r>
      <w:r w:rsidRPr="00E443AE">
        <w:rPr>
          <w:color w:val="000000"/>
          <w:sz w:val="28"/>
          <w:szCs w:val="28"/>
          <w:lang w:val="uk-UA"/>
        </w:rPr>
        <w:t>Україні», відповідними підзаконними актами Кабінету Міністрів України, Міністерства культури України, рішеннями сесій та Виконавчого комітету Кегичівської селищної ради, наказами начальника відділу культури Кегичівської селищної ради, цим Положенням.</w:t>
      </w:r>
    </w:p>
    <w:p w:rsidR="00EB7E84" w:rsidRPr="00E443AE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E443AE">
        <w:rPr>
          <w:color w:val="000000"/>
          <w:sz w:val="28"/>
          <w:szCs w:val="28"/>
          <w:lang w:val="uk-UA"/>
        </w:rPr>
        <w:t>1.4. Ц</w:t>
      </w:r>
      <w:r w:rsidR="00DD26DA">
        <w:rPr>
          <w:color w:val="000000"/>
          <w:sz w:val="28"/>
          <w:szCs w:val="28"/>
          <w:lang w:val="uk-UA"/>
        </w:rPr>
        <w:t>БС</w:t>
      </w:r>
      <w:r w:rsidRPr="00E443AE">
        <w:rPr>
          <w:color w:val="000000"/>
          <w:sz w:val="28"/>
          <w:szCs w:val="28"/>
          <w:lang w:val="uk-UA"/>
        </w:rPr>
        <w:t xml:space="preserve"> здійснює свою діяльність на території </w:t>
      </w:r>
      <w:r>
        <w:rPr>
          <w:color w:val="000000"/>
          <w:sz w:val="28"/>
          <w:szCs w:val="28"/>
          <w:lang w:val="uk-UA"/>
        </w:rPr>
        <w:t xml:space="preserve"> </w:t>
      </w:r>
      <w:r w:rsidR="000C0890">
        <w:rPr>
          <w:color w:val="000000"/>
          <w:sz w:val="28"/>
          <w:szCs w:val="28"/>
          <w:lang w:val="uk-UA"/>
        </w:rPr>
        <w:t>Кегичівської селищної ради</w:t>
      </w:r>
      <w:r w:rsidRPr="00E443AE">
        <w:rPr>
          <w:color w:val="000000"/>
          <w:sz w:val="28"/>
          <w:szCs w:val="28"/>
          <w:lang w:val="uk-UA"/>
        </w:rPr>
        <w:t>.</w:t>
      </w:r>
    </w:p>
    <w:p w:rsidR="00EB7E84" w:rsidRPr="00E443AE" w:rsidRDefault="00EB7E84" w:rsidP="0014441D">
      <w:pPr>
        <w:pStyle w:val="a3"/>
        <w:ind w:right="-284" w:firstLine="567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:rsidR="00EB7E84" w:rsidRDefault="00EB7E84" w:rsidP="0014441D">
      <w:pPr>
        <w:pStyle w:val="a3"/>
        <w:ind w:right="-284" w:firstLine="567"/>
        <w:contextualSpacing/>
        <w:jc w:val="center"/>
        <w:rPr>
          <w:b/>
          <w:bCs/>
          <w:color w:val="000000"/>
          <w:sz w:val="28"/>
          <w:szCs w:val="28"/>
          <w:lang w:val="uk-UA"/>
        </w:rPr>
      </w:pPr>
      <w:r w:rsidRPr="00187634">
        <w:rPr>
          <w:b/>
          <w:bCs/>
          <w:color w:val="000000"/>
          <w:sz w:val="28"/>
          <w:szCs w:val="28"/>
          <w:lang w:val="uk-UA"/>
        </w:rPr>
        <w:t>2. МЕТА</w:t>
      </w:r>
      <w:r w:rsidRPr="00E443AE">
        <w:rPr>
          <w:b/>
          <w:bCs/>
          <w:color w:val="000000"/>
          <w:sz w:val="28"/>
          <w:szCs w:val="28"/>
        </w:rPr>
        <w:t> </w:t>
      </w:r>
      <w:r w:rsidRPr="00187634">
        <w:rPr>
          <w:b/>
          <w:bCs/>
          <w:color w:val="000000"/>
          <w:sz w:val="28"/>
          <w:szCs w:val="28"/>
          <w:lang w:val="uk-UA"/>
        </w:rPr>
        <w:t>ТА</w:t>
      </w:r>
      <w:r w:rsidRPr="00E443AE">
        <w:rPr>
          <w:b/>
          <w:bCs/>
          <w:color w:val="000000"/>
          <w:sz w:val="28"/>
          <w:szCs w:val="28"/>
        </w:rPr>
        <w:t> </w:t>
      </w:r>
      <w:r w:rsidRPr="00187634">
        <w:rPr>
          <w:b/>
          <w:bCs/>
          <w:color w:val="000000"/>
          <w:sz w:val="28"/>
          <w:szCs w:val="28"/>
          <w:lang w:val="uk-UA"/>
        </w:rPr>
        <w:t>ОСНОВНІ</w:t>
      </w:r>
      <w:r w:rsidRPr="00E443AE">
        <w:rPr>
          <w:b/>
          <w:bCs/>
          <w:color w:val="000000"/>
          <w:sz w:val="28"/>
          <w:szCs w:val="28"/>
        </w:rPr>
        <w:t> </w:t>
      </w:r>
      <w:r w:rsidRPr="00187634">
        <w:rPr>
          <w:b/>
          <w:bCs/>
          <w:color w:val="000000"/>
          <w:sz w:val="28"/>
          <w:szCs w:val="28"/>
          <w:lang w:val="uk-UA"/>
        </w:rPr>
        <w:t xml:space="preserve"> ЗАВДАННЯ</w:t>
      </w:r>
    </w:p>
    <w:p w:rsidR="00EB7E84" w:rsidRPr="000D374D" w:rsidRDefault="00EB7E84" w:rsidP="0014441D">
      <w:pPr>
        <w:pStyle w:val="a3"/>
        <w:ind w:right="-284" w:firstLine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Бібліотеки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бібліотечні пункти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які входять до складу ЦБС,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універсальними інформаційними, культурними, освітніми закладами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і здійснюють свою діяльність, виходячи з особистих, соціальних та інших потреб жителів свого регіону.</w:t>
      </w:r>
    </w:p>
    <w:p w:rsidR="00B830E7" w:rsidRPr="00B830E7" w:rsidRDefault="0014441D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2.2.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ЦБС має єдиний штат працівників, єдиний бібліотечний фонд </w:t>
      </w:r>
      <w:r w:rsid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централізованим комплектуванням, обліком, обробкою та каталогізацією документів на різних носіях інформації, централізованим документосховищем, загальними базами даних та довідково – пошуковим апаратом.   </w:t>
      </w:r>
    </w:p>
    <w:p w:rsidR="00B830E7" w:rsidRPr="00B830E7" w:rsidRDefault="0014441D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2.3. 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ЦБС працює у взаємодії з бібліотеками усіх форм власності </w:t>
      </w:r>
      <w:r w:rsid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і підпорядкування, що розташ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овані в межах адміністративно-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одиниці.</w:t>
      </w:r>
    </w:p>
    <w:p w:rsidR="00B830E7" w:rsidRPr="00B830E7" w:rsidRDefault="0014441D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ЦБС розвиває партнерські стосунки та співробітництво з різними установами. Впроваджує проектно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цільову та програмну діяльність; 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організовує рекламу бібліотек ЦБС та їх послуг.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Головною бібліотекою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ЦБС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Кегичівська публічна бібліотека, яка має відповідну структуру,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адмі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ністративним та організаційно-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методичним центром для бібліотек – філій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бібліотечних пунктів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ЦБС.         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Єдиний бібліотечний фонд ЦБС є універсальним за змістом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формується з документів різних типів на різних носіях інформації.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З особливою повнотою формується фонд місцевих (краєзнавчих) документів.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Комплектування бібліотечного фонду здійснюється шляхом отримання обов’язкового примірника документів у порядку, встановленому законом, документів, що випускаються за цільовими програмами книговидання, 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або закуповуються відповідно до державних цільових програм, придбання документів за готівковий і безготівковий рахунки, документообміну, отримання в дарунок, депонування та з інших джерел.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Фонд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Кегичівської публічної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бібліотеки включає найбільш повний репертуар документів і баз даних. Наукова, спеціальна та особливо цінна література, що надходить в декількох або одному примірнику, найбільш важливі інформаційні і бібліографічні документи зберігається у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Кегичівській публічній бібліотеці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17006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. Фонд бібліотек–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філі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й та бібліотечних пунктів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формується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урахуванням інформаційних потреб і особливостей населення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того чи іншого населеного пункту.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Кегичівська публічна бібліотека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забезпечує: централізоване комплектування і обробку бібліотечного фонду ЦБС, оперативність надходження нових документів у всі підрозділи системи; вивчення потреб користувачів ЦБС, ступеня їхнього задоволення фондами.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1170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Кегичівська публічна бібліотека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ЦБС здійснює сумарний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індивідуальний облік документів, що надходять до ЦБС. Бібліотеки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філії 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бібліотечні пункти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ведуть сумарний та і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ндивідуальний облік свого фонду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. Бібліотеки, які входять до складу ЦБС забезпечу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ють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належне зберігання документних фондів шляхом обліку, раціональної організації, контролю за використанням, своєчасного здійснення ремонту документів, здійснення санітарно – гігієнічних заходів.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13.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Вилучення з бібліотечних фондів документів здійснюється у порядку, визначеному чинним законодавством України.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14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.  Облік документів, що вибувають з єдиного бібліотечного фонду ЦБС (складання акта, виключе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ння з форм обліку, довідково-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бібліографічного апарату), здійснює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Кегичівська публічна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бібліотека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а поданням актів бібліотеками-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філіями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бібліотечними пунктами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; зняття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з балансового рахунку здійснюється централізованою бухгалтерією органу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15.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ЦБС забезпечує громадянам рівні права на загальнодоступне бібліотечне обслуговування незалежно від їх статі, віку, національності, освіти,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соціального походження, політичних і релігійних переконань, місця проживання.  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16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Бібліотеки,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що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входять до складу ЦБС, здійснюють обслуговування населення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через діючі структурні підрозділи (абонемент, читальний зал, інформаційно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бібліографічну службу) шляхом використання інформаційних технологій та електронних ресурсів. Бібліотеки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філії організовують обслуговування населення сіл, які не мають стаціонарних бібліотек, за допомогою бібліотечних пунктів, </w:t>
      </w:r>
      <w:proofErr w:type="spellStart"/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книгоношення</w:t>
      </w:r>
      <w:proofErr w:type="spellEnd"/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17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Користувачі ЦБС мають доступ до єдиного бібліотечного фонду через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Кегичівську публічну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бібліотеку або зру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чні для них бібліотеки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філію чи бібліотечні пункти.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Кегичівська публічна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бібліотека створює довідково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пошуковий апарат на єдиний фонд ЦБС, у тому числі електронний каталог, регулярно інформ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ує бібліотеки-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філії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бібліотечні пункти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про нові надходження, підтримує та формує сайт ЦБС.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. Бібліотеки-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філії формують довідково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бібліографічний апарат 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(в традиційному та електронному форматах) на свої фонди.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Бібліотеки, які входять до складу ЦБС, створюють власні бібліографічні, краєзнавчі та інші бази даних, у т.ч., - електронні.   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21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Бібліотеки, які входять до складу ЦБС, проводять просвітницьку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та соціокультурну роботу: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- розвивають дозвіллєві форми роботи, організують для користувачів об’єднання і клуби за інтересами;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- проводять бібліотечні уроки, читацькі конференції, інші заходи, спрямовані на популяризацію вітчизняних видань і читання;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- сприяють формуванню й розвитку читацьких інтересів та запитів, ведуть роботу з виховання культури читання, опановування бібліотечно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бібліографічних знань.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Кегичівська публічна бібліотека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вивчає, аналізує, узагальнює стан бібліотечної справи у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громаді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поширює передовий досвід системи, запроваджує кращий вітчизняний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і світовий досвід у практику роботи своєї ЦБС;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бере участь у розробці та реалізації регіональних програм у межах своєї компетенції та програм розвитку бібліотечної справи в межах 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- організ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ову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є та проводить дослідну, бібліографічну та методичну діяльність, бере участь у загальнодержавних наукових дослідженнях;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-  вивчає потреби користувачів ЦБС, ступеня їх задоволення фондами;</w:t>
      </w:r>
    </w:p>
    <w:p w:rsidR="00B830E7" w:rsidRPr="00B830E7" w:rsidRDefault="00D1522A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й видає методичні посібники з актуальних питань бібліотечної справи, інформаційні та бібліографічні видання,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т.ч.</w:t>
      </w:r>
      <w:r w:rsidR="00144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краєзнавства, інші матеріали з питань організації бібліотечної справи 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громаді</w:t>
      </w:r>
      <w:r w:rsidR="00B830E7"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- організ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>ов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ує підвищення кваліфікації бібліотечних працівників ЦБС, надає методичну й практичну допомогу бібліотекам – філіям</w:t>
      </w:r>
      <w:r w:rsidR="00D15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бібліотечним пунктам</w:t>
      </w: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830E7" w:rsidRPr="00B830E7" w:rsidRDefault="00B830E7" w:rsidP="0014441D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30E7">
        <w:rPr>
          <w:rFonts w:ascii="Times New Roman" w:eastAsia="Times New Roman" w:hAnsi="Times New Roman" w:cs="Times New Roman"/>
          <w:sz w:val="28"/>
          <w:szCs w:val="28"/>
          <w:lang w:val="uk-UA"/>
        </w:rPr>
        <w:t>-  впроваджує нові інформаційні технології у практику роботи ЦБС.</w:t>
      </w:r>
    </w:p>
    <w:p w:rsidR="00EB7E84" w:rsidRPr="00D1522A" w:rsidRDefault="0014441D" w:rsidP="0014441D">
      <w:pPr>
        <w:pStyle w:val="a3"/>
        <w:ind w:right="-284" w:firstLine="567"/>
        <w:contextualSpacing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lastRenderedPageBreak/>
        <w:t>3.</w:t>
      </w:r>
      <w:r w:rsidR="00EB7E84" w:rsidRPr="00E443AE">
        <w:rPr>
          <w:b/>
          <w:bCs/>
          <w:color w:val="000000"/>
          <w:sz w:val="28"/>
          <w:szCs w:val="28"/>
        </w:rPr>
        <w:t xml:space="preserve"> УПРАВЛІННЯ ЗАКЛАДОМ, СТРУКТУРА </w:t>
      </w:r>
      <w:r w:rsidR="00D1522A">
        <w:rPr>
          <w:b/>
          <w:bCs/>
          <w:color w:val="000000"/>
          <w:sz w:val="28"/>
          <w:szCs w:val="28"/>
          <w:lang w:val="uk-UA"/>
        </w:rPr>
        <w:t>ЦБС</w:t>
      </w:r>
    </w:p>
    <w:p w:rsidR="00EB7E84" w:rsidRPr="000D374D" w:rsidRDefault="00EB7E84" w:rsidP="0014441D">
      <w:pPr>
        <w:pStyle w:val="a3"/>
        <w:ind w:right="-284" w:firstLine="567"/>
        <w:contextualSpacing/>
        <w:rPr>
          <w:color w:val="000000"/>
          <w:sz w:val="28"/>
          <w:szCs w:val="28"/>
          <w:lang w:val="uk-UA"/>
        </w:rPr>
      </w:pPr>
    </w:p>
    <w:p w:rsidR="00EB7E84" w:rsidRPr="0014441D" w:rsidRDefault="00EB7E84" w:rsidP="0014441D">
      <w:pPr>
        <w:pStyle w:val="a3"/>
        <w:tabs>
          <w:tab w:val="left" w:pos="567"/>
        </w:tabs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ab/>
        <w:t>3.1. Органом управління Центру є відділ культури Кегичівської селищної ради (далі – відділ культури).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3.2. </w:t>
      </w:r>
      <w:r w:rsidR="00EB7E84" w:rsidRPr="0014441D">
        <w:rPr>
          <w:color w:val="000000"/>
          <w:sz w:val="28"/>
          <w:szCs w:val="28"/>
          <w:lang w:val="uk-UA"/>
        </w:rPr>
        <w:t>До компетенції відділу культури належить: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 xml:space="preserve">- призначення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на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посаду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 та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звільнення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 з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 посади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директора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="00D1522A" w:rsidRPr="0014441D">
        <w:rPr>
          <w:color w:val="000000"/>
          <w:sz w:val="28"/>
          <w:szCs w:val="28"/>
          <w:lang w:val="uk-UA"/>
        </w:rPr>
        <w:t>ЦБС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14441D">
        <w:rPr>
          <w:color w:val="000000"/>
          <w:sz w:val="28"/>
          <w:szCs w:val="28"/>
          <w:lang w:val="uk-UA"/>
        </w:rPr>
        <w:br/>
      </w:r>
      <w:r w:rsidRPr="0014441D">
        <w:rPr>
          <w:color w:val="000000"/>
          <w:sz w:val="28"/>
          <w:szCs w:val="28"/>
          <w:lang w:val="uk-UA"/>
        </w:rPr>
        <w:t>за результатами конкурсного відбору;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  укладення контракту з директором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;</w:t>
      </w:r>
    </w:p>
    <w:p w:rsidR="00EB7E84" w:rsidRPr="0014441D" w:rsidRDefault="006562EA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>заохочення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та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притягнення 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директора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Ц</w:t>
      </w:r>
      <w:r w:rsidRPr="0014441D">
        <w:rPr>
          <w:color w:val="000000"/>
          <w:sz w:val="28"/>
          <w:szCs w:val="28"/>
          <w:lang w:val="uk-UA"/>
        </w:rPr>
        <w:t>БС</w:t>
      </w:r>
      <w:r w:rsidR="00EB7E84" w:rsidRP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до дисциплінарної відповідальності;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 xml:space="preserve">-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затвердження штатного розпису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 розпорядження основними засобами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;</w:t>
      </w:r>
    </w:p>
    <w:p w:rsidR="00EB7E84" w:rsidRPr="0014441D" w:rsidRDefault="006562EA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 xml:space="preserve">погодження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створення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відокремлених 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структурних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підрозділів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Ц</w:t>
      </w:r>
      <w:r w:rsidRPr="0014441D">
        <w:rPr>
          <w:color w:val="000000"/>
          <w:sz w:val="28"/>
          <w:szCs w:val="28"/>
          <w:lang w:val="uk-UA"/>
        </w:rPr>
        <w:t>БС</w:t>
      </w:r>
      <w:r w:rsidR="00EB7E84" w:rsidRPr="0014441D">
        <w:rPr>
          <w:color w:val="000000"/>
          <w:sz w:val="28"/>
          <w:szCs w:val="28"/>
          <w:lang w:val="uk-UA"/>
        </w:rPr>
        <w:t xml:space="preserve"> </w:t>
      </w:r>
      <w:r w:rsidR="0014441D">
        <w:rPr>
          <w:color w:val="000000"/>
          <w:sz w:val="28"/>
          <w:szCs w:val="28"/>
          <w:lang w:val="uk-UA"/>
        </w:rPr>
        <w:br/>
      </w:r>
      <w:r w:rsidR="00EB7E84" w:rsidRPr="0014441D">
        <w:rPr>
          <w:color w:val="000000"/>
          <w:sz w:val="28"/>
          <w:szCs w:val="28"/>
          <w:lang w:val="uk-UA"/>
        </w:rPr>
        <w:t>та спільних установ;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 вирішення інших кадрових та фінансових питань, пов’язаних з діяльністю Центру.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3</w:t>
      </w:r>
      <w:r w:rsidRPr="0014441D">
        <w:rPr>
          <w:color w:val="000000"/>
          <w:sz w:val="28"/>
          <w:szCs w:val="28"/>
          <w:lang w:val="uk-UA"/>
        </w:rPr>
        <w:t>. Керівництво поточною діяльністю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 xml:space="preserve"> здійснює директор, який призначається на посаду та звільняється з посади наказом начальника відділу культури за результатами конкурсного відбору</w:t>
      </w:r>
      <w:r w:rsidR="006562EA" w:rsidRPr="0014441D">
        <w:rPr>
          <w:color w:val="000000"/>
          <w:sz w:val="28"/>
          <w:szCs w:val="28"/>
          <w:lang w:val="uk-UA"/>
        </w:rPr>
        <w:t>, та який одночасно                            є директором Кегичівської публічної бібліотеки.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4</w:t>
      </w:r>
      <w:r w:rsidRPr="0014441D">
        <w:rPr>
          <w:color w:val="000000"/>
          <w:sz w:val="28"/>
          <w:szCs w:val="28"/>
          <w:lang w:val="uk-UA"/>
        </w:rPr>
        <w:t xml:space="preserve">. Директор здійснює свою діяльність на підставі Контракту з відділом культури. 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5</w:t>
      </w:r>
      <w:r w:rsidRPr="0014441D">
        <w:rPr>
          <w:color w:val="000000"/>
          <w:sz w:val="28"/>
          <w:szCs w:val="28"/>
          <w:lang w:val="uk-UA"/>
        </w:rPr>
        <w:t>. У Контракті визначається строк найму, права, обов'язки й відповідальність директора, умови його матеріального забезпечення, умови звільнення його з посади, інші умови найму.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6</w:t>
      </w:r>
      <w:r w:rsidRPr="0014441D">
        <w:rPr>
          <w:color w:val="000000"/>
          <w:sz w:val="28"/>
          <w:szCs w:val="28"/>
          <w:lang w:val="uk-UA"/>
        </w:rPr>
        <w:t>. Директор може бути звільнений з посади раніше закінчення терміну дії Контракту з підстав і в порядку, визначеному Контрактом, рішеннями відділу культури та Засновника.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7</w:t>
      </w:r>
      <w:r w:rsidRPr="0014441D">
        <w:rPr>
          <w:color w:val="000000"/>
          <w:sz w:val="28"/>
          <w:szCs w:val="28"/>
          <w:lang w:val="uk-UA"/>
        </w:rPr>
        <w:t>. Директор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 xml:space="preserve"> вирішує всі питання діяльності закладу, </w:t>
      </w:r>
      <w:r w:rsidR="007E53F6" w:rsidRPr="0014441D">
        <w:rPr>
          <w:color w:val="000000"/>
          <w:sz w:val="28"/>
          <w:szCs w:val="28"/>
          <w:lang w:val="uk-UA"/>
        </w:rPr>
        <w:t xml:space="preserve">                              </w:t>
      </w:r>
      <w:r w:rsidRPr="0014441D">
        <w:rPr>
          <w:color w:val="000000"/>
          <w:sz w:val="28"/>
          <w:szCs w:val="28"/>
          <w:lang w:val="uk-UA"/>
        </w:rPr>
        <w:t>з урахуванням обмежень, передбачених цим Положенням.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8</w:t>
      </w:r>
      <w:r w:rsidRPr="0014441D">
        <w:rPr>
          <w:color w:val="000000"/>
          <w:sz w:val="28"/>
          <w:szCs w:val="28"/>
          <w:lang w:val="uk-UA"/>
        </w:rPr>
        <w:t>. До компетенції директора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 xml:space="preserve"> відноситься: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 забезпечення діяльності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 вирішення поточних питань роботи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 вирішення кадрових питань;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 вирішення питань матеріально-технічного забезпечення;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- організація ведення обліку, звітності, внутрішнього контролю.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9</w:t>
      </w:r>
      <w:r w:rsidRPr="0014441D">
        <w:rPr>
          <w:color w:val="000000"/>
          <w:sz w:val="28"/>
          <w:szCs w:val="28"/>
          <w:lang w:val="uk-UA"/>
        </w:rPr>
        <w:t>. Центр</w:t>
      </w:r>
      <w:r w:rsidR="006562EA" w:rsidRPr="0014441D">
        <w:rPr>
          <w:color w:val="000000"/>
          <w:sz w:val="28"/>
          <w:szCs w:val="28"/>
          <w:lang w:val="uk-UA"/>
        </w:rPr>
        <w:t>алізована бібліотечна система</w:t>
      </w:r>
      <w:r w:rsidRPr="0014441D">
        <w:rPr>
          <w:color w:val="000000"/>
          <w:sz w:val="28"/>
          <w:szCs w:val="28"/>
          <w:lang w:val="uk-UA"/>
        </w:rPr>
        <w:t xml:space="preserve"> має таку структуру: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Кегичівська публічна бібліотека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Кегичівська бібліотека для дітей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Андріївська бібліотека-філія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Мажарська бібліотека-філія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Красненська бібліотека-філія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Новопарафіївська бібліотека-філія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Слобожанська бібліотека-філія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- </w:t>
      </w:r>
      <w:r w:rsidR="006562EA" w:rsidRPr="0014441D">
        <w:rPr>
          <w:bCs/>
          <w:sz w:val="28"/>
          <w:szCs w:val="28"/>
          <w:lang w:val="uk-UA"/>
        </w:rPr>
        <w:t>Антонівський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Бесарабівський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Вовківський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Власівський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Височанський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Калинівський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Калюжинський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Крутоярівський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Лозівський бібліотечний пункт №1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Лозівський бібліотечний пункт №2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 xml:space="preserve">Медведівський бібліотечний пункт 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Новоіванівський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Олександрівський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Павлівський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Парасковіївський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Рояківський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Софіївський бібліотечний пункт</w:t>
      </w:r>
    </w:p>
    <w:p w:rsidR="006562EA" w:rsidRPr="0014441D" w:rsidRDefault="0014441D" w:rsidP="0014441D">
      <w:pPr>
        <w:pStyle w:val="a3"/>
        <w:ind w:right="-284" w:firstLine="567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bCs/>
          <w:sz w:val="28"/>
          <w:szCs w:val="28"/>
          <w:lang w:val="uk-UA"/>
        </w:rPr>
        <w:t>Шляхівський бібліотечний пункт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3.</w:t>
      </w:r>
      <w:r w:rsidR="0014441D">
        <w:rPr>
          <w:color w:val="000000"/>
          <w:sz w:val="28"/>
          <w:szCs w:val="28"/>
          <w:lang w:val="uk-UA"/>
        </w:rPr>
        <w:t>10</w:t>
      </w:r>
      <w:r w:rsidRPr="0014441D">
        <w:rPr>
          <w:color w:val="000000"/>
          <w:sz w:val="28"/>
          <w:szCs w:val="28"/>
          <w:lang w:val="uk-UA"/>
        </w:rPr>
        <w:t>. Бухгалтерське обслуговування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 xml:space="preserve"> здійснюється централізованою бухгалтерією відділу культури.</w:t>
      </w:r>
    </w:p>
    <w:p w:rsidR="00EB7E84" w:rsidRPr="0014441D" w:rsidRDefault="00EB7E84" w:rsidP="0014441D">
      <w:pPr>
        <w:pStyle w:val="a3"/>
        <w:ind w:right="-284" w:firstLine="567"/>
        <w:contextualSpacing/>
        <w:jc w:val="center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br/>
      </w:r>
      <w:r w:rsidRPr="0014441D">
        <w:rPr>
          <w:b/>
          <w:bCs/>
          <w:color w:val="000000"/>
          <w:sz w:val="28"/>
          <w:szCs w:val="28"/>
          <w:lang w:val="uk-UA"/>
        </w:rPr>
        <w:t>4.</w:t>
      </w:r>
      <w:r w:rsidR="0014441D" w:rsidRPr="0014441D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14441D">
        <w:rPr>
          <w:b/>
          <w:bCs/>
          <w:color w:val="000000"/>
          <w:sz w:val="28"/>
          <w:szCs w:val="28"/>
          <w:lang w:val="uk-UA"/>
        </w:rPr>
        <w:t>ДІЯЛЬНІСТЬ Ц</w:t>
      </w:r>
      <w:r w:rsidR="006562EA" w:rsidRPr="0014441D">
        <w:rPr>
          <w:b/>
          <w:bCs/>
          <w:color w:val="000000"/>
          <w:sz w:val="28"/>
          <w:szCs w:val="28"/>
          <w:lang w:val="uk-UA"/>
        </w:rPr>
        <w:t>БС</w:t>
      </w:r>
    </w:p>
    <w:p w:rsid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4.1. Діяльність 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 xml:space="preserve"> спрямована на виконання мети та функціональних                            обов’язків, передбачених цим Положенням.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 xml:space="preserve">4.2. Форма організації  </w:t>
      </w:r>
      <w:proofErr w:type="spellStart"/>
      <w:r w:rsidRPr="0014441D">
        <w:rPr>
          <w:color w:val="000000"/>
          <w:sz w:val="28"/>
          <w:szCs w:val="28"/>
          <w:lang w:val="uk-UA"/>
        </w:rPr>
        <w:t>дія</w:t>
      </w:r>
      <w:proofErr w:type="spellEnd"/>
      <w:r w:rsidRPr="0014441D">
        <w:rPr>
          <w:color w:val="000000"/>
          <w:sz w:val="28"/>
          <w:szCs w:val="28"/>
          <w:lang w:val="uk-UA"/>
        </w:rPr>
        <w:t>льності 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:</w:t>
      </w:r>
    </w:p>
    <w:p w:rsidR="00EB7E84" w:rsidRPr="0014441D" w:rsidRDefault="0014441D" w:rsidP="0014441D">
      <w:pPr>
        <w:pStyle w:val="a3"/>
        <w:tabs>
          <w:tab w:val="left" w:pos="567"/>
          <w:tab w:val="left" w:pos="1134"/>
        </w:tabs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>розробка програм</w:t>
      </w:r>
      <w:r w:rsidR="006562EA" w:rsidRPr="0014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культурно-освітнього, культурно-</w:t>
      </w:r>
      <w:r w:rsidR="00EB7E84" w:rsidRPr="0014441D">
        <w:rPr>
          <w:color w:val="000000"/>
          <w:sz w:val="28"/>
          <w:szCs w:val="28"/>
          <w:lang w:val="uk-UA"/>
        </w:rPr>
        <w:t>інформаційного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характеру, річних,</w:t>
      </w:r>
      <w:r>
        <w:rPr>
          <w:color w:val="000000"/>
          <w:sz w:val="28"/>
          <w:szCs w:val="28"/>
          <w:lang w:val="uk-UA"/>
        </w:rPr>
        <w:t xml:space="preserve"> місячних планів роботи, звітів про діяльність </w:t>
      </w:r>
      <w:r w:rsidR="00EB7E84" w:rsidRPr="0014441D">
        <w:rPr>
          <w:color w:val="000000"/>
          <w:sz w:val="28"/>
          <w:szCs w:val="28"/>
          <w:lang w:val="uk-UA"/>
        </w:rPr>
        <w:t>Ц</w:t>
      </w:r>
      <w:r w:rsidR="006562EA" w:rsidRPr="0014441D">
        <w:rPr>
          <w:color w:val="000000"/>
          <w:sz w:val="28"/>
          <w:szCs w:val="28"/>
          <w:lang w:val="uk-UA"/>
        </w:rPr>
        <w:t>БС</w:t>
      </w:r>
      <w:r w:rsidR="00EB7E84" w:rsidRPr="0014441D">
        <w:rPr>
          <w:color w:val="000000"/>
          <w:sz w:val="28"/>
          <w:szCs w:val="28"/>
          <w:lang w:val="uk-UA"/>
        </w:rPr>
        <w:t>;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562EA" w:rsidRPr="0014441D">
        <w:rPr>
          <w:color w:val="000000"/>
          <w:sz w:val="28"/>
          <w:szCs w:val="28"/>
          <w:lang w:val="uk-UA"/>
        </w:rPr>
        <w:t>с</w:t>
      </w:r>
      <w:r w:rsidR="00EB7E84" w:rsidRPr="0014441D">
        <w:rPr>
          <w:color w:val="000000"/>
          <w:sz w:val="28"/>
          <w:szCs w:val="28"/>
          <w:lang w:val="uk-UA"/>
        </w:rPr>
        <w:t>півпраця</w:t>
      </w:r>
      <w:r w:rsidR="006562EA" w:rsidRPr="0014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="006562EA" w:rsidRPr="0014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іншими</w:t>
      </w:r>
      <w:r w:rsidR="006562EA" w:rsidRPr="0014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закладами</w:t>
      </w:r>
      <w:r w:rsidR="006562EA"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культури, освіти,</w:t>
      </w:r>
      <w:r w:rsidR="006562EA" w:rsidRPr="0014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громадськими</w:t>
      </w:r>
      <w:r w:rsidR="006562EA"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організаціями, установами, Асоціаціями</w:t>
      </w:r>
      <w:r>
        <w:rPr>
          <w:color w:val="000000"/>
          <w:sz w:val="28"/>
          <w:szCs w:val="28"/>
          <w:lang w:val="uk-UA"/>
        </w:rPr>
        <w:t xml:space="preserve">, фондами, фізичними </w:t>
      </w:r>
      <w:r w:rsidR="00EB7E84" w:rsidRPr="0014441D">
        <w:rPr>
          <w:color w:val="000000"/>
          <w:sz w:val="28"/>
          <w:szCs w:val="28"/>
          <w:lang w:val="uk-UA"/>
        </w:rPr>
        <w:t>та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юридичними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особами;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культурно-</w:t>
      </w:r>
      <w:r w:rsidR="00EB7E84" w:rsidRPr="0014441D">
        <w:rPr>
          <w:color w:val="000000"/>
          <w:sz w:val="28"/>
          <w:szCs w:val="28"/>
          <w:lang w:val="uk-UA"/>
        </w:rPr>
        <w:t>масова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робота </w:t>
      </w:r>
      <w:r w:rsidR="00A43B29"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з </w:t>
      </w:r>
      <w:r w:rsidR="00A43B29"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організації  та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проведення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заходів;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>гурткова,</w:t>
      </w:r>
      <w:r w:rsidR="00A43B29"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студійна  робота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з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дітьми 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та молоддю, старшим поколінням 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>на предмет  самодіяльної творчості;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>робота з  інформаційними системами, навчання  персоналу;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>впровадження  нових </w:t>
      </w:r>
      <w:r w:rsidR="00A43B29"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освітніх </w:t>
      </w:r>
      <w:r w:rsidR="00A43B29"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програм, проведення  семінарів, круглих столів, лекцій, зустрічей;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A43B29" w:rsidRPr="0014441D">
        <w:rPr>
          <w:color w:val="000000"/>
          <w:sz w:val="28"/>
          <w:szCs w:val="28"/>
          <w:lang w:val="uk-UA"/>
        </w:rPr>
        <w:t>о</w:t>
      </w:r>
      <w:r w:rsidR="00EB7E84" w:rsidRPr="0014441D">
        <w:rPr>
          <w:color w:val="000000"/>
          <w:sz w:val="28"/>
          <w:szCs w:val="28"/>
          <w:lang w:val="uk-UA"/>
        </w:rPr>
        <w:t>рганізація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навчальних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поїздок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метою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обміну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досвідом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організації </w:t>
      </w:r>
      <w:r w:rsidR="002268B5" w:rsidRPr="0014441D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культурно-</w:t>
      </w:r>
      <w:r w:rsidR="00EB7E84" w:rsidRPr="0014441D">
        <w:rPr>
          <w:color w:val="000000"/>
          <w:sz w:val="28"/>
          <w:szCs w:val="28"/>
          <w:lang w:val="uk-UA"/>
        </w:rPr>
        <w:t>дозвіллєвої діяльності закладу;</w:t>
      </w:r>
    </w:p>
    <w:p w:rsidR="00EB7E84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EB7E84" w:rsidRPr="0014441D">
        <w:rPr>
          <w:color w:val="000000"/>
          <w:sz w:val="28"/>
          <w:szCs w:val="28"/>
          <w:lang w:val="uk-UA"/>
        </w:rPr>
        <w:t>надання платних  послуг.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4.3. Центр</w:t>
      </w:r>
      <w:r w:rsidR="00A43B29" w:rsidRPr="0014441D">
        <w:rPr>
          <w:color w:val="000000"/>
          <w:sz w:val="28"/>
          <w:szCs w:val="28"/>
          <w:lang w:val="uk-UA"/>
        </w:rPr>
        <w:t>алізована бібліотечна система</w:t>
      </w:r>
      <w:r w:rsidRPr="0014441D">
        <w:rPr>
          <w:color w:val="000000"/>
          <w:sz w:val="28"/>
          <w:szCs w:val="28"/>
          <w:lang w:val="uk-UA"/>
        </w:rPr>
        <w:t xml:space="preserve"> не є прибутковою організацією </w:t>
      </w:r>
      <w:r w:rsidR="00A43B29" w:rsidRPr="0014441D">
        <w:rPr>
          <w:color w:val="000000"/>
          <w:sz w:val="28"/>
          <w:szCs w:val="28"/>
          <w:lang w:val="uk-UA"/>
        </w:rPr>
        <w:t xml:space="preserve">                 </w:t>
      </w:r>
      <w:r w:rsidRPr="0014441D">
        <w:rPr>
          <w:color w:val="000000"/>
          <w:sz w:val="28"/>
          <w:szCs w:val="28"/>
          <w:lang w:val="uk-UA"/>
        </w:rPr>
        <w:t>і немає на меті отримання прибутку від своєї діяльності.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4.4. Центр</w:t>
      </w:r>
      <w:r w:rsidR="00A43B29" w:rsidRPr="0014441D">
        <w:rPr>
          <w:color w:val="000000"/>
          <w:sz w:val="28"/>
          <w:szCs w:val="28"/>
          <w:lang w:val="uk-UA"/>
        </w:rPr>
        <w:t xml:space="preserve">алізована бібліотечна система </w:t>
      </w:r>
      <w:r w:rsidRPr="0014441D">
        <w:rPr>
          <w:color w:val="000000"/>
          <w:sz w:val="28"/>
          <w:szCs w:val="28"/>
          <w:lang w:val="uk-UA"/>
        </w:rPr>
        <w:t>має право надавати платні послуги згідно переліку та за вартістю, затвердженими Засновником.</w:t>
      </w:r>
    </w:p>
    <w:p w:rsidR="00EB7E84" w:rsidRPr="0014441D" w:rsidRDefault="00EB7E84" w:rsidP="0014441D">
      <w:pPr>
        <w:pStyle w:val="a3"/>
        <w:ind w:right="-284" w:firstLine="567"/>
        <w:contextualSpacing/>
        <w:jc w:val="center"/>
        <w:rPr>
          <w:color w:val="000000"/>
          <w:sz w:val="28"/>
          <w:szCs w:val="28"/>
          <w:lang w:val="uk-UA"/>
        </w:rPr>
      </w:pPr>
      <w:r w:rsidRPr="0014441D">
        <w:rPr>
          <w:b/>
          <w:bCs/>
          <w:color w:val="000000"/>
          <w:sz w:val="28"/>
          <w:szCs w:val="28"/>
          <w:lang w:val="uk-UA"/>
        </w:rPr>
        <w:lastRenderedPageBreak/>
        <w:t>5.</w:t>
      </w:r>
      <w:r w:rsidR="00F00A9A" w:rsidRPr="0014441D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14441D">
        <w:rPr>
          <w:b/>
          <w:bCs/>
          <w:color w:val="000000"/>
          <w:sz w:val="28"/>
          <w:szCs w:val="28"/>
          <w:lang w:val="uk-UA"/>
        </w:rPr>
        <w:t>ПРАВА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14441D" w:rsidRDefault="007E53F6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 xml:space="preserve">5.1. </w:t>
      </w:r>
      <w:r w:rsidR="00EB7E84" w:rsidRPr="0014441D">
        <w:rPr>
          <w:color w:val="000000"/>
          <w:sz w:val="28"/>
          <w:szCs w:val="28"/>
          <w:lang w:val="uk-UA"/>
        </w:rPr>
        <w:t>Ц</w:t>
      </w:r>
      <w:r w:rsidR="00A43B29" w:rsidRPr="0014441D">
        <w:rPr>
          <w:color w:val="000000"/>
          <w:sz w:val="28"/>
          <w:szCs w:val="28"/>
          <w:lang w:val="uk-UA"/>
        </w:rPr>
        <w:t>БС</w:t>
      </w:r>
      <w:r w:rsidR="00EB7E84" w:rsidRP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має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право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 xml:space="preserve"> залучати </w:t>
      </w:r>
      <w:r w:rsidRPr="0014441D">
        <w:rPr>
          <w:color w:val="000000"/>
          <w:sz w:val="28"/>
          <w:szCs w:val="28"/>
          <w:lang w:val="uk-UA"/>
        </w:rPr>
        <w:t xml:space="preserve"> </w:t>
      </w:r>
      <w:r w:rsidR="00EB7E84" w:rsidRPr="0014441D">
        <w:rPr>
          <w:color w:val="000000"/>
          <w:sz w:val="28"/>
          <w:szCs w:val="28"/>
          <w:lang w:val="uk-UA"/>
        </w:rPr>
        <w:t>спеціалістів інших структурних підрозділів та виконавчих органів селищної ради, підприємств, організацій та установ, за їх згодою та погодженням з їхніми керівниками для розгляду питань що належить до його компетенції.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5.2.</w:t>
      </w:r>
      <w:r w:rsidR="007E53F6" w:rsidRPr="0014441D">
        <w:rPr>
          <w:color w:val="000000"/>
          <w:sz w:val="28"/>
          <w:szCs w:val="28"/>
          <w:lang w:val="uk-UA"/>
        </w:rPr>
        <w:t xml:space="preserve">  </w:t>
      </w:r>
      <w:r w:rsidRPr="0014441D">
        <w:rPr>
          <w:color w:val="000000"/>
          <w:sz w:val="28"/>
          <w:szCs w:val="28"/>
          <w:lang w:val="uk-UA"/>
        </w:rPr>
        <w:t>Одержувати  безкоштовно 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в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 установленому  порядку </w:t>
      </w:r>
      <w:r w:rsidR="0014441D">
        <w:rPr>
          <w:color w:val="000000"/>
          <w:sz w:val="28"/>
          <w:szCs w:val="28"/>
          <w:lang w:val="uk-UA"/>
        </w:rPr>
        <w:t xml:space="preserve"> від установ та </w:t>
      </w:r>
      <w:r w:rsidRPr="0014441D">
        <w:rPr>
          <w:color w:val="000000"/>
          <w:sz w:val="28"/>
          <w:szCs w:val="28"/>
          <w:lang w:val="uk-UA"/>
        </w:rPr>
        <w:t>організацій  всіх</w:t>
      </w:r>
      <w:r w:rsidR="00A43B29" w:rsidRP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 форм </w:t>
      </w:r>
      <w:r w:rsidR="00A43B29" w:rsidRP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власності, інформацію, документи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та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інші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матеріали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 xml:space="preserve"> необхідні для виконання завдань, покладених на Ц</w:t>
      </w:r>
      <w:r w:rsidR="00A43B29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5.3.</w:t>
      </w:r>
      <w:r w:rsidR="007E53F6" w:rsidRP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Подавати  пропозиції відділу культури та Засновнику щодо покращення роботи Ц</w:t>
      </w:r>
      <w:r w:rsidR="00A43B29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, його матеріально</w:t>
      </w:r>
      <w:r w:rsidR="0014441D">
        <w:rPr>
          <w:color w:val="000000"/>
          <w:sz w:val="28"/>
          <w:szCs w:val="28"/>
          <w:lang w:val="uk-UA"/>
        </w:rPr>
        <w:t>-</w:t>
      </w:r>
      <w:r w:rsidRPr="0014441D">
        <w:rPr>
          <w:color w:val="000000"/>
          <w:sz w:val="28"/>
          <w:szCs w:val="28"/>
          <w:lang w:val="uk-UA"/>
        </w:rPr>
        <w:t>технічної бази,  а також нагородження працівників та колективів державними нагородами та відзнаками в галузі культури.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 xml:space="preserve">5.4. </w:t>
      </w:r>
      <w:r w:rsidR="007E53F6" w:rsidRP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Користуватись  майном Ц</w:t>
      </w:r>
      <w:r w:rsidR="00A43B29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 xml:space="preserve"> для реалізації його мети та завдань.</w:t>
      </w:r>
    </w:p>
    <w:p w:rsidR="00EB7E84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5.5. Розвивати  власну</w:t>
      </w:r>
      <w:r w:rsidR="0014441D">
        <w:rPr>
          <w:color w:val="000000"/>
          <w:sz w:val="28"/>
          <w:szCs w:val="28"/>
          <w:lang w:val="uk-UA"/>
        </w:rPr>
        <w:t xml:space="preserve"> </w:t>
      </w:r>
      <w:r w:rsidRPr="0014441D">
        <w:rPr>
          <w:color w:val="000000"/>
          <w:sz w:val="28"/>
          <w:szCs w:val="28"/>
          <w:lang w:val="uk-UA"/>
        </w:rPr>
        <w:t>матеріально</w:t>
      </w:r>
      <w:r w:rsidR="0014441D">
        <w:rPr>
          <w:color w:val="000000"/>
          <w:sz w:val="28"/>
          <w:szCs w:val="28"/>
          <w:lang w:val="uk-UA"/>
        </w:rPr>
        <w:t>-</w:t>
      </w:r>
      <w:r w:rsidRPr="0014441D">
        <w:rPr>
          <w:color w:val="000000"/>
          <w:sz w:val="28"/>
          <w:szCs w:val="28"/>
          <w:lang w:val="uk-UA"/>
        </w:rPr>
        <w:t>технічну  базу.</w:t>
      </w:r>
    </w:p>
    <w:p w:rsidR="0014441D" w:rsidRPr="0014441D" w:rsidRDefault="0014441D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EB7E84" w:rsidRPr="0014441D" w:rsidRDefault="0014441D" w:rsidP="0014441D">
      <w:pPr>
        <w:pStyle w:val="a3"/>
        <w:ind w:right="-284" w:firstLine="567"/>
        <w:contextualSpacing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6.</w:t>
      </w:r>
      <w:r w:rsidR="00EB7E84" w:rsidRPr="0014441D">
        <w:rPr>
          <w:b/>
          <w:bCs/>
          <w:color w:val="000000"/>
          <w:sz w:val="28"/>
          <w:szCs w:val="28"/>
          <w:lang w:val="uk-UA"/>
        </w:rPr>
        <w:t xml:space="preserve"> ПРИКІНЦЕВІ ПОЛОЖЕННЯ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b/>
          <w:bCs/>
          <w:color w:val="000000"/>
          <w:sz w:val="28"/>
          <w:szCs w:val="28"/>
          <w:lang w:val="uk-UA"/>
        </w:rPr>
        <w:t> 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4441D">
        <w:rPr>
          <w:color w:val="000000"/>
          <w:sz w:val="28"/>
          <w:szCs w:val="28"/>
          <w:lang w:val="uk-UA"/>
        </w:rPr>
        <w:t>6.1. Питання діяльності Ц</w:t>
      </w:r>
      <w:r w:rsidR="00A43B29" w:rsidRPr="0014441D">
        <w:rPr>
          <w:color w:val="000000"/>
          <w:sz w:val="28"/>
          <w:szCs w:val="28"/>
          <w:lang w:val="uk-UA"/>
        </w:rPr>
        <w:t>БС</w:t>
      </w:r>
      <w:r w:rsidRPr="0014441D">
        <w:rPr>
          <w:color w:val="000000"/>
          <w:sz w:val="28"/>
          <w:szCs w:val="28"/>
          <w:lang w:val="uk-UA"/>
        </w:rPr>
        <w:t>, які не врегульовані цим Положенням, регулюються відповідно до вимог чинного законодавства України.  </w:t>
      </w:r>
    </w:p>
    <w:p w:rsidR="00EB7E84" w:rsidRPr="0014441D" w:rsidRDefault="00EB7E84" w:rsidP="0014441D">
      <w:pPr>
        <w:pStyle w:val="a3"/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A43B29" w:rsidRPr="0014441D" w:rsidRDefault="00A43B29" w:rsidP="0014441D">
      <w:pPr>
        <w:pStyle w:val="a3"/>
        <w:tabs>
          <w:tab w:val="left" w:pos="7088"/>
        </w:tabs>
        <w:ind w:right="-284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EB7E84" w:rsidRPr="0014441D" w:rsidRDefault="00EB7E84" w:rsidP="0014441D">
      <w:pPr>
        <w:pStyle w:val="a3"/>
        <w:tabs>
          <w:tab w:val="left" w:pos="7088"/>
        </w:tabs>
        <w:ind w:right="-284" w:firstLine="567"/>
        <w:contextualSpacing/>
        <w:jc w:val="both"/>
        <w:rPr>
          <w:b/>
          <w:color w:val="000000"/>
          <w:sz w:val="28"/>
          <w:szCs w:val="28"/>
          <w:lang w:val="uk-UA"/>
        </w:rPr>
      </w:pPr>
      <w:r w:rsidRPr="0014441D">
        <w:rPr>
          <w:b/>
          <w:color w:val="000000"/>
          <w:sz w:val="28"/>
          <w:szCs w:val="28"/>
          <w:lang w:val="uk-UA"/>
        </w:rPr>
        <w:t>Секретар селищної ради</w:t>
      </w:r>
      <w:r w:rsidRPr="0014441D">
        <w:rPr>
          <w:b/>
          <w:color w:val="000000"/>
          <w:sz w:val="28"/>
          <w:szCs w:val="28"/>
          <w:lang w:val="uk-UA"/>
        </w:rPr>
        <w:tab/>
        <w:t>Віталій БУДНИК</w:t>
      </w:r>
      <w:r w:rsidRPr="0014441D">
        <w:rPr>
          <w:b/>
          <w:color w:val="000000"/>
          <w:sz w:val="28"/>
          <w:szCs w:val="28"/>
          <w:lang w:val="uk-UA"/>
        </w:rPr>
        <w:tab/>
      </w:r>
      <w:r w:rsidRPr="0014441D">
        <w:rPr>
          <w:b/>
          <w:color w:val="000000"/>
          <w:sz w:val="28"/>
          <w:szCs w:val="28"/>
          <w:lang w:val="uk-UA"/>
        </w:rPr>
        <w:tab/>
      </w:r>
      <w:r w:rsidRPr="0014441D">
        <w:rPr>
          <w:b/>
          <w:color w:val="000000"/>
          <w:sz w:val="28"/>
          <w:szCs w:val="28"/>
          <w:lang w:val="uk-UA"/>
        </w:rPr>
        <w:tab/>
      </w:r>
    </w:p>
    <w:p w:rsidR="00EB7E84" w:rsidRPr="0014441D" w:rsidRDefault="00EB7E84" w:rsidP="0014441D">
      <w:pPr>
        <w:ind w:right="-284" w:firstLine="567"/>
        <w:rPr>
          <w:lang w:val="uk-UA"/>
        </w:rPr>
      </w:pPr>
    </w:p>
    <w:p w:rsidR="00EB7E84" w:rsidRPr="0014441D" w:rsidRDefault="00EB7E84" w:rsidP="0014441D">
      <w:pPr>
        <w:ind w:right="-284" w:firstLine="567"/>
        <w:rPr>
          <w:lang w:val="uk-UA"/>
        </w:rPr>
      </w:pPr>
    </w:p>
    <w:p w:rsidR="00C24549" w:rsidRPr="0014441D" w:rsidRDefault="0005470D" w:rsidP="0014441D">
      <w:pPr>
        <w:ind w:right="-284" w:firstLine="567"/>
        <w:rPr>
          <w:lang w:val="uk-UA"/>
        </w:rPr>
      </w:pPr>
    </w:p>
    <w:sectPr w:rsidR="00C24549" w:rsidRPr="0014441D" w:rsidSect="002268B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70D" w:rsidRDefault="0005470D" w:rsidP="002268B5">
      <w:pPr>
        <w:spacing w:after="0" w:line="240" w:lineRule="auto"/>
      </w:pPr>
      <w:r>
        <w:separator/>
      </w:r>
    </w:p>
  </w:endnote>
  <w:endnote w:type="continuationSeparator" w:id="0">
    <w:p w:rsidR="0005470D" w:rsidRDefault="0005470D" w:rsidP="00226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70D" w:rsidRDefault="0005470D" w:rsidP="002268B5">
      <w:pPr>
        <w:spacing w:after="0" w:line="240" w:lineRule="auto"/>
      </w:pPr>
      <w:r>
        <w:separator/>
      </w:r>
    </w:p>
  </w:footnote>
  <w:footnote w:type="continuationSeparator" w:id="0">
    <w:p w:rsidR="0005470D" w:rsidRDefault="0005470D" w:rsidP="00226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521121"/>
      <w:docPartObj>
        <w:docPartGallery w:val="Page Numbers (Top of Page)"/>
        <w:docPartUnique/>
      </w:docPartObj>
    </w:sdtPr>
    <w:sdtEndPr/>
    <w:sdtContent>
      <w:p w:rsidR="002268B5" w:rsidRDefault="002268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41D">
          <w:rPr>
            <w:noProof/>
          </w:rPr>
          <w:t>2</w:t>
        </w:r>
        <w:r>
          <w:fldChar w:fldCharType="end"/>
        </w:r>
      </w:p>
    </w:sdtContent>
  </w:sdt>
  <w:p w:rsidR="002268B5" w:rsidRDefault="002268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43789"/>
    <w:multiLevelType w:val="hybridMultilevel"/>
    <w:tmpl w:val="522E36E6"/>
    <w:lvl w:ilvl="0" w:tplc="AC82976A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>
    <w:nsid w:val="617230FC"/>
    <w:multiLevelType w:val="hybridMultilevel"/>
    <w:tmpl w:val="FED009AC"/>
    <w:lvl w:ilvl="0" w:tplc="79B239FC">
      <w:start w:val="3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E84"/>
    <w:rsid w:val="0005470D"/>
    <w:rsid w:val="000C0890"/>
    <w:rsid w:val="00117006"/>
    <w:rsid w:val="00124A68"/>
    <w:rsid w:val="0014441D"/>
    <w:rsid w:val="0019374B"/>
    <w:rsid w:val="002268B5"/>
    <w:rsid w:val="00336B32"/>
    <w:rsid w:val="0035763C"/>
    <w:rsid w:val="00484CC3"/>
    <w:rsid w:val="006351D5"/>
    <w:rsid w:val="006562EA"/>
    <w:rsid w:val="006A12DF"/>
    <w:rsid w:val="007300C1"/>
    <w:rsid w:val="007571E6"/>
    <w:rsid w:val="007D3155"/>
    <w:rsid w:val="007E53F6"/>
    <w:rsid w:val="007E6B80"/>
    <w:rsid w:val="008074AC"/>
    <w:rsid w:val="00A01A1D"/>
    <w:rsid w:val="00A04F74"/>
    <w:rsid w:val="00A12A59"/>
    <w:rsid w:val="00A43B29"/>
    <w:rsid w:val="00A45AA7"/>
    <w:rsid w:val="00A66FA4"/>
    <w:rsid w:val="00A83236"/>
    <w:rsid w:val="00A92901"/>
    <w:rsid w:val="00B830E7"/>
    <w:rsid w:val="00C0411F"/>
    <w:rsid w:val="00C15F32"/>
    <w:rsid w:val="00C500E5"/>
    <w:rsid w:val="00D1522A"/>
    <w:rsid w:val="00DD26DA"/>
    <w:rsid w:val="00E03620"/>
    <w:rsid w:val="00E236EE"/>
    <w:rsid w:val="00EB7E84"/>
    <w:rsid w:val="00F00A9A"/>
    <w:rsid w:val="00F92014"/>
    <w:rsid w:val="00FC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236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26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68B5"/>
  </w:style>
  <w:style w:type="paragraph" w:styleId="a7">
    <w:name w:val="footer"/>
    <w:basedOn w:val="a"/>
    <w:link w:val="a8"/>
    <w:uiPriority w:val="99"/>
    <w:unhideWhenUsed/>
    <w:rsid w:val="00226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68B5"/>
  </w:style>
  <w:style w:type="paragraph" w:styleId="a9">
    <w:name w:val="Balloon Text"/>
    <w:basedOn w:val="a"/>
    <w:link w:val="aa"/>
    <w:uiPriority w:val="99"/>
    <w:semiHidden/>
    <w:unhideWhenUsed/>
    <w:rsid w:val="00226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68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236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26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68B5"/>
  </w:style>
  <w:style w:type="paragraph" w:styleId="a7">
    <w:name w:val="footer"/>
    <w:basedOn w:val="a"/>
    <w:link w:val="a8"/>
    <w:uiPriority w:val="99"/>
    <w:unhideWhenUsed/>
    <w:rsid w:val="00226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68B5"/>
  </w:style>
  <w:style w:type="paragraph" w:styleId="a9">
    <w:name w:val="Balloon Text"/>
    <w:basedOn w:val="a"/>
    <w:link w:val="aa"/>
    <w:uiPriority w:val="99"/>
    <w:semiHidden/>
    <w:unhideWhenUsed/>
    <w:rsid w:val="00226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68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7900</Words>
  <Characters>4504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2021-06-23T07:55:00Z</cp:lastPrinted>
  <dcterms:created xsi:type="dcterms:W3CDTF">2021-06-24T05:38:00Z</dcterms:created>
  <dcterms:modified xsi:type="dcterms:W3CDTF">2021-06-24T05:38:00Z</dcterms:modified>
</cp:coreProperties>
</file>