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F547B6" w:rsidRDefault="00F547B6" w:rsidP="00F547B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456D88" w:rsidRPr="00F547B6" w:rsidRDefault="00F547B6" w:rsidP="00F547B6">
      <w:pPr>
        <w:rPr>
          <w:bCs/>
          <w:sz w:val="24"/>
        </w:rPr>
      </w:pPr>
      <w:r w:rsidRPr="00F547B6">
        <w:rPr>
          <w:b/>
          <w:color w:val="000000"/>
          <w:sz w:val="24"/>
        </w:rPr>
        <w:t>майна в оренду</w:t>
      </w:r>
      <w:r w:rsidRPr="00F547B6">
        <w:rPr>
          <w:b/>
          <w:color w:val="000000"/>
          <w:sz w:val="24"/>
        </w:rPr>
        <w:br/>
      </w:r>
    </w:p>
    <w:p w:rsidR="00F547B6" w:rsidRDefault="00F547B6" w:rsidP="00F547B6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="00036F45">
        <w:rPr>
          <w:bCs/>
          <w:szCs w:val="28"/>
        </w:rPr>
        <w:t>рішення</w:t>
      </w:r>
      <w:r w:rsidRPr="00D91690">
        <w:rPr>
          <w:bCs/>
          <w:szCs w:val="28"/>
        </w:rPr>
        <w:t xml:space="preserve">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>
        <w:rPr>
          <w:rFonts w:ascii="Arial" w:hAnsi="Arial" w:cs="Arial"/>
          <w:color w:val="565656"/>
        </w:rPr>
        <w:t xml:space="preserve"> 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783780" w:rsidRDefault="00D5763D" w:rsidP="00783780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F547B6">
        <w:rPr>
          <w:color w:val="000000"/>
          <w:szCs w:val="28"/>
        </w:rPr>
        <w:t xml:space="preserve"> бувшої </w:t>
      </w:r>
      <w:proofErr w:type="spellStart"/>
      <w:r w:rsidR="00F547B6">
        <w:rPr>
          <w:color w:val="000000"/>
          <w:szCs w:val="28"/>
        </w:rPr>
        <w:t>Медведівської</w:t>
      </w:r>
      <w:proofErr w:type="spellEnd"/>
      <w:r w:rsidR="00F547B6">
        <w:rPr>
          <w:color w:val="000000"/>
          <w:szCs w:val="28"/>
        </w:rPr>
        <w:t xml:space="preserve"> сільської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DA74FD">
        <w:rPr>
          <w:color w:val="000000"/>
          <w:szCs w:val="28"/>
        </w:rPr>
        <w:t>4,9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6C6F0B">
        <w:rPr>
          <w:color w:val="000000"/>
          <w:szCs w:val="28"/>
        </w:rPr>
        <w:t>сел</w:t>
      </w:r>
      <w:r w:rsidR="00211E2F">
        <w:rPr>
          <w:color w:val="000000"/>
          <w:szCs w:val="28"/>
        </w:rPr>
        <w:t>о</w:t>
      </w:r>
      <w:r w:rsidR="006C6F0B">
        <w:rPr>
          <w:color w:val="000000"/>
          <w:szCs w:val="28"/>
        </w:rPr>
        <w:t xml:space="preserve"> </w:t>
      </w:r>
      <w:proofErr w:type="spellStart"/>
      <w:r w:rsidR="00DA74FD">
        <w:rPr>
          <w:color w:val="000000"/>
          <w:szCs w:val="28"/>
        </w:rPr>
        <w:t>Медведівка</w:t>
      </w:r>
      <w:proofErr w:type="spellEnd"/>
      <w:r w:rsidR="000D37F4">
        <w:rPr>
          <w:color w:val="000000"/>
          <w:szCs w:val="28"/>
        </w:rPr>
        <w:t>,</w:t>
      </w:r>
      <w:r w:rsidR="005B6B2E">
        <w:rPr>
          <w:color w:val="000000"/>
          <w:szCs w:val="28"/>
        </w:rPr>
        <w:t xml:space="preserve"> вулиця </w:t>
      </w:r>
      <w:r w:rsidR="00DA74FD">
        <w:rPr>
          <w:color w:val="000000"/>
          <w:szCs w:val="28"/>
        </w:rPr>
        <w:t>Перемоги</w:t>
      </w:r>
      <w:r w:rsidR="000D37F4">
        <w:rPr>
          <w:color w:val="000000"/>
          <w:szCs w:val="28"/>
        </w:rPr>
        <w:t>, будинок</w:t>
      </w:r>
      <w:r w:rsidR="00F547B6">
        <w:rPr>
          <w:color w:val="000000"/>
          <w:szCs w:val="28"/>
        </w:rPr>
        <w:t xml:space="preserve"> </w:t>
      </w:r>
      <w:r w:rsidR="00DA74FD">
        <w:rPr>
          <w:color w:val="000000"/>
          <w:szCs w:val="28"/>
        </w:rPr>
        <w:t>10-а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783780">
        <w:rPr>
          <w:color w:val="000000"/>
          <w:szCs w:val="28"/>
        </w:rPr>
        <w:t xml:space="preserve">для розміщення котельні, терміном на 5 років. </w:t>
      </w:r>
    </w:p>
    <w:p w:rsidR="00783780" w:rsidRDefault="00783780" w:rsidP="00783780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783780" w:rsidRDefault="00783780" w:rsidP="00783780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783780" w:rsidRDefault="00783780" w:rsidP="00783780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lastRenderedPageBreak/>
        <w:t>4. Уповноважити Кегичівського селищного голову Антона ДОЦЕНКА на підписання договору оренди з переможцем аукціону.</w:t>
      </w:r>
    </w:p>
    <w:p w:rsidR="00783780" w:rsidRDefault="00783780" w:rsidP="00783780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EC0A23" w:rsidRDefault="00EC0A23" w:rsidP="00783780">
      <w:pPr>
        <w:spacing w:line="276" w:lineRule="auto"/>
        <w:ind w:firstLine="851"/>
        <w:jc w:val="both"/>
        <w:rPr>
          <w:szCs w:val="28"/>
        </w:rPr>
      </w:pPr>
    </w:p>
    <w:p w:rsidR="008E6400" w:rsidRDefault="008E6400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C3B" w:rsidRDefault="002C1C3B" w:rsidP="00FD66DD">
      <w:r>
        <w:separator/>
      </w:r>
    </w:p>
  </w:endnote>
  <w:endnote w:type="continuationSeparator" w:id="0">
    <w:p w:rsidR="002C1C3B" w:rsidRDefault="002C1C3B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C3B" w:rsidRDefault="002C1C3B" w:rsidP="00FD66DD">
      <w:r>
        <w:separator/>
      </w:r>
    </w:p>
  </w:footnote>
  <w:footnote w:type="continuationSeparator" w:id="0">
    <w:p w:rsidR="002C1C3B" w:rsidRDefault="002C1C3B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B8698A">
    <w:pPr>
      <w:pStyle w:val="a6"/>
      <w:jc w:val="center"/>
    </w:pPr>
    <w:fldSimple w:instr=" PAGE   \* MERGEFORMAT ">
      <w:r w:rsidR="00783780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36F45"/>
    <w:rsid w:val="00043843"/>
    <w:rsid w:val="000712D8"/>
    <w:rsid w:val="00083C2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0F5F"/>
    <w:rsid w:val="001C373B"/>
    <w:rsid w:val="001C44EE"/>
    <w:rsid w:val="001C577F"/>
    <w:rsid w:val="001C6ADA"/>
    <w:rsid w:val="001F1C04"/>
    <w:rsid w:val="00204CFA"/>
    <w:rsid w:val="00211E2F"/>
    <w:rsid w:val="00232370"/>
    <w:rsid w:val="00244D2E"/>
    <w:rsid w:val="002951C1"/>
    <w:rsid w:val="002A58D2"/>
    <w:rsid w:val="002A5C42"/>
    <w:rsid w:val="002A76A4"/>
    <w:rsid w:val="002B2698"/>
    <w:rsid w:val="002C1C3B"/>
    <w:rsid w:val="002C25F3"/>
    <w:rsid w:val="00303C74"/>
    <w:rsid w:val="00321764"/>
    <w:rsid w:val="00326E62"/>
    <w:rsid w:val="00331376"/>
    <w:rsid w:val="00333EFE"/>
    <w:rsid w:val="0034136D"/>
    <w:rsid w:val="003459BF"/>
    <w:rsid w:val="00367EC5"/>
    <w:rsid w:val="003825E9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714F"/>
    <w:rsid w:val="004C03B5"/>
    <w:rsid w:val="004C6C59"/>
    <w:rsid w:val="00503A06"/>
    <w:rsid w:val="00506B35"/>
    <w:rsid w:val="00560BDD"/>
    <w:rsid w:val="00560CC5"/>
    <w:rsid w:val="00573E04"/>
    <w:rsid w:val="00596EDA"/>
    <w:rsid w:val="005A06A3"/>
    <w:rsid w:val="005B2D33"/>
    <w:rsid w:val="005B6B2E"/>
    <w:rsid w:val="005D550E"/>
    <w:rsid w:val="005E0ADD"/>
    <w:rsid w:val="005F18A6"/>
    <w:rsid w:val="005F7697"/>
    <w:rsid w:val="0060368F"/>
    <w:rsid w:val="00615D4D"/>
    <w:rsid w:val="00615D63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6C6F0B"/>
    <w:rsid w:val="006D1C66"/>
    <w:rsid w:val="006E400A"/>
    <w:rsid w:val="00701827"/>
    <w:rsid w:val="00707D7B"/>
    <w:rsid w:val="00722A29"/>
    <w:rsid w:val="007246FF"/>
    <w:rsid w:val="00726ADB"/>
    <w:rsid w:val="00733DCA"/>
    <w:rsid w:val="00733E87"/>
    <w:rsid w:val="00763184"/>
    <w:rsid w:val="00783780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A55"/>
    <w:rsid w:val="008931DB"/>
    <w:rsid w:val="00896D1D"/>
    <w:rsid w:val="008D712E"/>
    <w:rsid w:val="008E6400"/>
    <w:rsid w:val="00901A17"/>
    <w:rsid w:val="00915326"/>
    <w:rsid w:val="00923582"/>
    <w:rsid w:val="009313BD"/>
    <w:rsid w:val="00935EC7"/>
    <w:rsid w:val="009530E0"/>
    <w:rsid w:val="00960E32"/>
    <w:rsid w:val="00963437"/>
    <w:rsid w:val="009654EC"/>
    <w:rsid w:val="0099780A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B27BF7"/>
    <w:rsid w:val="00B41814"/>
    <w:rsid w:val="00B5306F"/>
    <w:rsid w:val="00B55CFF"/>
    <w:rsid w:val="00B64456"/>
    <w:rsid w:val="00B70B20"/>
    <w:rsid w:val="00B8698A"/>
    <w:rsid w:val="00B930ED"/>
    <w:rsid w:val="00BB7844"/>
    <w:rsid w:val="00BC78B0"/>
    <w:rsid w:val="00BF7C24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5763D"/>
    <w:rsid w:val="00D63E33"/>
    <w:rsid w:val="00D8756A"/>
    <w:rsid w:val="00D91690"/>
    <w:rsid w:val="00D972BD"/>
    <w:rsid w:val="00DA74F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D7B2C"/>
    <w:rsid w:val="00EF0480"/>
    <w:rsid w:val="00EF41A5"/>
    <w:rsid w:val="00F003EC"/>
    <w:rsid w:val="00F03E9A"/>
    <w:rsid w:val="00F25FCC"/>
    <w:rsid w:val="00F42889"/>
    <w:rsid w:val="00F4723B"/>
    <w:rsid w:val="00F547B6"/>
    <w:rsid w:val="00F73B37"/>
    <w:rsid w:val="00F81195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6E400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2021-03-25T05:36:00Z</cp:lastPrinted>
  <dcterms:created xsi:type="dcterms:W3CDTF">2021-04-13T10:58:00Z</dcterms:created>
  <dcterms:modified xsi:type="dcterms:W3CDTF">2021-04-16T05:55:00Z</dcterms:modified>
</cp:coreProperties>
</file>