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DEC" w:rsidRPr="0053195F" w:rsidRDefault="00A07DEC" w:rsidP="00A07DEC">
      <w:pPr>
        <w:spacing w:after="0" w:line="240" w:lineRule="auto"/>
        <w:ind w:left="5245"/>
        <w:rPr>
          <w:rFonts w:ascii="Times New Roman" w:eastAsia="Times New Roman" w:hAnsi="Times New Roman" w:cs="Times New Roman"/>
          <w:sz w:val="24"/>
          <w:szCs w:val="24"/>
          <w:lang w:eastAsia="ru-RU"/>
        </w:rPr>
      </w:pPr>
      <w:r w:rsidRPr="0053195F">
        <w:rPr>
          <w:rFonts w:ascii="Arial" w:eastAsia="Times New Roman" w:hAnsi="Arial" w:cs="Arial"/>
          <w:b/>
          <w:bCs/>
          <w:color w:val="333333"/>
          <w:sz w:val="21"/>
          <w:szCs w:val="21"/>
          <w:lang w:eastAsia="ru-RU"/>
        </w:rPr>
        <w:t> </w:t>
      </w:r>
      <w:r w:rsidRPr="0053195F">
        <w:rPr>
          <w:rFonts w:ascii="Times New Roman" w:eastAsia="Times New Roman" w:hAnsi="Times New Roman" w:cs="Times New Roman"/>
          <w:color w:val="000000"/>
          <w:sz w:val="24"/>
          <w:szCs w:val="24"/>
          <w:lang w:eastAsia="ru-RU"/>
        </w:rPr>
        <w:t xml:space="preserve">ЗАТВЕРДЖЕНО </w:t>
      </w:r>
    </w:p>
    <w:p w:rsidR="00A07DEC" w:rsidRPr="00A07DEC" w:rsidRDefault="00A07DEC" w:rsidP="00A07DEC">
      <w:pPr>
        <w:spacing w:after="0" w:line="240" w:lineRule="auto"/>
        <w:ind w:left="5245"/>
        <w:rPr>
          <w:rFonts w:ascii="Times New Roman" w:eastAsia="Times New Roman" w:hAnsi="Times New Roman" w:cs="Times New Roman"/>
          <w:sz w:val="24"/>
          <w:szCs w:val="24"/>
          <w:lang w:val="uk-UA" w:eastAsia="ru-RU"/>
        </w:rPr>
      </w:pPr>
      <w:proofErr w:type="gramStart"/>
      <w:r w:rsidRPr="0053195F">
        <w:rPr>
          <w:rFonts w:ascii="Times New Roman" w:eastAsia="Times New Roman" w:hAnsi="Times New Roman" w:cs="Times New Roman"/>
          <w:color w:val="000000"/>
          <w:sz w:val="24"/>
          <w:szCs w:val="24"/>
          <w:lang w:eastAsia="ru-RU"/>
        </w:rPr>
        <w:t>Р</w:t>
      </w:r>
      <w:proofErr w:type="gramEnd"/>
      <w:r w:rsidRPr="0053195F">
        <w:rPr>
          <w:rFonts w:ascii="Times New Roman" w:eastAsia="Times New Roman" w:hAnsi="Times New Roman" w:cs="Times New Roman"/>
          <w:color w:val="000000"/>
          <w:sz w:val="24"/>
          <w:szCs w:val="24"/>
          <w:lang w:eastAsia="ru-RU"/>
        </w:rPr>
        <w:t xml:space="preserve">ішення </w:t>
      </w:r>
      <w:r>
        <w:rPr>
          <w:rFonts w:ascii="Times New Roman" w:eastAsia="Times New Roman" w:hAnsi="Times New Roman" w:cs="Times New Roman"/>
          <w:color w:val="000000"/>
          <w:sz w:val="24"/>
          <w:szCs w:val="24"/>
          <w:lang w:val="en-US" w:eastAsia="ru-RU"/>
        </w:rPr>
        <w:t>IX</w:t>
      </w:r>
      <w:r w:rsidRPr="00A07DE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uk-UA" w:eastAsia="ru-RU"/>
        </w:rPr>
        <w:t>сесії</w:t>
      </w:r>
      <w:r w:rsidRPr="00A07DE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VIII</w:t>
      </w:r>
      <w:r>
        <w:rPr>
          <w:rFonts w:ascii="Times New Roman" w:eastAsia="Times New Roman" w:hAnsi="Times New Roman" w:cs="Times New Roman"/>
          <w:color w:val="000000"/>
          <w:sz w:val="24"/>
          <w:szCs w:val="24"/>
          <w:lang w:val="uk-UA" w:eastAsia="ru-RU"/>
        </w:rPr>
        <w:t xml:space="preserve"> скликання</w:t>
      </w:r>
    </w:p>
    <w:p w:rsidR="00A07DEC" w:rsidRDefault="00A07DEC" w:rsidP="00A07DEC">
      <w:pPr>
        <w:spacing w:after="0" w:line="240" w:lineRule="auto"/>
        <w:ind w:left="5245"/>
        <w:rPr>
          <w:rFonts w:ascii="Times New Roman" w:eastAsia="Times New Roman" w:hAnsi="Times New Roman" w:cs="Times New Roman"/>
          <w:color w:val="000000"/>
          <w:sz w:val="24"/>
          <w:szCs w:val="24"/>
          <w:lang w:val="uk-UA" w:eastAsia="ru-RU"/>
        </w:rPr>
      </w:pPr>
      <w:r w:rsidRPr="0053195F">
        <w:rPr>
          <w:rFonts w:ascii="Times New Roman" w:eastAsia="Times New Roman" w:hAnsi="Times New Roman" w:cs="Times New Roman"/>
          <w:color w:val="000000"/>
          <w:sz w:val="24"/>
          <w:szCs w:val="24"/>
          <w:lang w:eastAsia="ru-RU"/>
        </w:rPr>
        <w:t>Кегичівської селищної ради                  </w:t>
      </w:r>
    </w:p>
    <w:p w:rsidR="00A07DEC" w:rsidRPr="00453E6A" w:rsidRDefault="00A07DEC" w:rsidP="00A07DEC">
      <w:pPr>
        <w:spacing w:after="0" w:line="240" w:lineRule="auto"/>
        <w:ind w:left="5245"/>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000000"/>
          <w:sz w:val="24"/>
          <w:szCs w:val="24"/>
          <w:lang w:eastAsia="ru-RU"/>
        </w:rPr>
        <w:t xml:space="preserve">від </w:t>
      </w:r>
      <w:r w:rsidR="00453E6A">
        <w:rPr>
          <w:rFonts w:ascii="Times New Roman" w:eastAsia="Times New Roman" w:hAnsi="Times New Roman" w:cs="Times New Roman"/>
          <w:color w:val="000000"/>
          <w:sz w:val="24"/>
          <w:szCs w:val="24"/>
          <w:lang w:val="uk-UA" w:eastAsia="ru-RU"/>
        </w:rPr>
        <w:t>30.04.2021р.</w:t>
      </w:r>
    </w:p>
    <w:p w:rsidR="00A07DEC" w:rsidRPr="0053195F" w:rsidRDefault="00A07DEC" w:rsidP="00A07DEC">
      <w:pPr>
        <w:spacing w:after="0" w:line="240" w:lineRule="auto"/>
        <w:jc w:val="center"/>
        <w:rPr>
          <w:rFonts w:ascii="Times New Roman" w:eastAsia="Times New Roman" w:hAnsi="Times New Roman" w:cs="Times New Roman"/>
          <w:sz w:val="24"/>
          <w:szCs w:val="24"/>
          <w:lang w:eastAsia="ru-RU"/>
        </w:rPr>
      </w:pPr>
      <w:r w:rsidRPr="0053195F">
        <w:rPr>
          <w:rFonts w:ascii="Times New Roman" w:eastAsia="Times New Roman" w:hAnsi="Times New Roman" w:cs="Times New Roman"/>
          <w:sz w:val="24"/>
          <w:szCs w:val="24"/>
          <w:lang w:eastAsia="ru-RU"/>
        </w:rPr>
        <w:t> </w:t>
      </w:r>
    </w:p>
    <w:p w:rsidR="00A07DEC" w:rsidRPr="00BD7A47" w:rsidRDefault="00A07DEC" w:rsidP="00A07DEC">
      <w:pPr>
        <w:spacing w:after="0" w:line="240" w:lineRule="auto"/>
        <w:jc w:val="center"/>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bCs/>
          <w:sz w:val="28"/>
          <w:szCs w:val="28"/>
          <w:lang w:eastAsia="ru-RU"/>
        </w:rPr>
        <w:t>ПОРЯДОК</w:t>
      </w:r>
    </w:p>
    <w:p w:rsidR="00A07DEC" w:rsidRPr="00BD7A47" w:rsidRDefault="00A07DEC" w:rsidP="00A07DEC">
      <w:pPr>
        <w:spacing w:after="0" w:line="240" w:lineRule="auto"/>
        <w:jc w:val="center"/>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bCs/>
          <w:sz w:val="28"/>
          <w:szCs w:val="28"/>
          <w:lang w:eastAsia="ru-RU"/>
        </w:rPr>
        <w:t>присвоєння та зміни адрес об</w:t>
      </w:r>
      <w:r w:rsidRPr="00BD7A47">
        <w:rPr>
          <w:rFonts w:ascii="Times New Roman" w:eastAsia="Times New Roman" w:hAnsi="Times New Roman" w:cs="Times New Roman"/>
          <w:b/>
          <w:bCs/>
          <w:sz w:val="28"/>
          <w:szCs w:val="28"/>
          <w:lang w:val="uk-UA" w:eastAsia="ru-RU"/>
        </w:rPr>
        <w:t>’</w:t>
      </w:r>
      <w:r w:rsidRPr="00BD7A47">
        <w:rPr>
          <w:rFonts w:ascii="Times New Roman" w:eastAsia="Times New Roman" w:hAnsi="Times New Roman" w:cs="Times New Roman"/>
          <w:b/>
          <w:bCs/>
          <w:sz w:val="28"/>
          <w:szCs w:val="28"/>
          <w:lang w:eastAsia="ru-RU"/>
        </w:rPr>
        <w:t>єкті</w:t>
      </w:r>
      <w:proofErr w:type="gramStart"/>
      <w:r w:rsidRPr="00BD7A47">
        <w:rPr>
          <w:rFonts w:ascii="Times New Roman" w:eastAsia="Times New Roman" w:hAnsi="Times New Roman" w:cs="Times New Roman"/>
          <w:b/>
          <w:bCs/>
          <w:sz w:val="28"/>
          <w:szCs w:val="28"/>
          <w:lang w:eastAsia="ru-RU"/>
        </w:rPr>
        <w:t>в</w:t>
      </w:r>
      <w:proofErr w:type="gramEnd"/>
    </w:p>
    <w:p w:rsidR="00A07DEC" w:rsidRPr="00BD7A47" w:rsidRDefault="00A07DEC" w:rsidP="00A07DEC">
      <w:pPr>
        <w:spacing w:after="0" w:line="240" w:lineRule="auto"/>
        <w:jc w:val="center"/>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bCs/>
          <w:sz w:val="28"/>
          <w:szCs w:val="28"/>
          <w:lang w:eastAsia="ru-RU"/>
        </w:rPr>
        <w:t>нерухомого майна, розташованих на території</w:t>
      </w:r>
    </w:p>
    <w:p w:rsidR="00A07DEC" w:rsidRPr="00BD7A47" w:rsidRDefault="00A07DEC" w:rsidP="00A07DEC">
      <w:pPr>
        <w:spacing w:after="0" w:line="240" w:lineRule="auto"/>
        <w:jc w:val="center"/>
        <w:rPr>
          <w:rFonts w:ascii="Times New Roman" w:eastAsia="Times New Roman" w:hAnsi="Times New Roman" w:cs="Times New Roman"/>
          <w:b/>
          <w:bCs/>
          <w:sz w:val="28"/>
          <w:szCs w:val="28"/>
          <w:lang w:val="uk-UA" w:eastAsia="ru-RU"/>
        </w:rPr>
      </w:pPr>
      <w:r w:rsidRPr="00BD7A47">
        <w:rPr>
          <w:rFonts w:ascii="Times New Roman" w:eastAsia="Times New Roman" w:hAnsi="Times New Roman" w:cs="Times New Roman"/>
          <w:b/>
          <w:bCs/>
          <w:sz w:val="28"/>
          <w:szCs w:val="28"/>
          <w:lang w:val="uk-UA" w:eastAsia="ru-RU"/>
        </w:rPr>
        <w:t>Кегичівської селищної ради</w:t>
      </w:r>
      <w:r w:rsidRPr="00BD7A47">
        <w:rPr>
          <w:rFonts w:ascii="Times New Roman" w:eastAsia="Times New Roman" w:hAnsi="Times New Roman" w:cs="Times New Roman"/>
          <w:b/>
          <w:bCs/>
          <w:sz w:val="28"/>
          <w:szCs w:val="28"/>
          <w:lang w:eastAsia="ru-RU"/>
        </w:rPr>
        <w:t> </w:t>
      </w:r>
    </w:p>
    <w:p w:rsidR="00A07DEC" w:rsidRPr="00BD7A47" w:rsidRDefault="00A07DEC" w:rsidP="00A07DEC">
      <w:pPr>
        <w:spacing w:after="0" w:line="240" w:lineRule="auto"/>
        <w:rPr>
          <w:rFonts w:ascii="Times New Roman" w:eastAsia="Times New Roman" w:hAnsi="Times New Roman" w:cs="Times New Roman"/>
          <w:b/>
          <w:bCs/>
          <w:sz w:val="28"/>
          <w:szCs w:val="28"/>
          <w:lang w:val="uk-UA" w:eastAsia="ru-RU"/>
        </w:rPr>
      </w:pPr>
    </w:p>
    <w:p w:rsidR="00A07DEC" w:rsidRPr="00A07DEC" w:rsidRDefault="00A07DEC" w:rsidP="00A07DEC">
      <w:pPr>
        <w:spacing w:after="0" w:line="240" w:lineRule="auto"/>
        <w:ind w:firstLine="851"/>
        <w:rPr>
          <w:rFonts w:ascii="Times New Roman" w:eastAsia="Times New Roman" w:hAnsi="Times New Roman" w:cs="Times New Roman"/>
          <w:sz w:val="28"/>
          <w:szCs w:val="28"/>
          <w:lang w:val="uk-UA" w:eastAsia="ru-RU"/>
        </w:rPr>
      </w:pPr>
      <w:r w:rsidRPr="00A07DEC">
        <w:rPr>
          <w:rFonts w:ascii="Times New Roman" w:eastAsia="Times New Roman" w:hAnsi="Times New Roman" w:cs="Times New Roman"/>
          <w:b/>
          <w:bCs/>
          <w:sz w:val="28"/>
          <w:szCs w:val="28"/>
          <w:lang w:val="uk-UA" w:eastAsia="ru-RU"/>
        </w:rPr>
        <w:t>1. Загальні питання</w:t>
      </w:r>
    </w:p>
    <w:p w:rsidR="00A07DEC" w:rsidRPr="00A07DEC"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A07DEC">
        <w:rPr>
          <w:rFonts w:ascii="Times New Roman" w:eastAsia="Times New Roman" w:hAnsi="Times New Roman" w:cs="Times New Roman"/>
          <w:sz w:val="28"/>
          <w:szCs w:val="28"/>
          <w:lang w:val="uk-UA" w:eastAsia="ru-RU"/>
        </w:rPr>
        <w:t>1.1. Цей Порядок визначає процедуру присвоєння та зміни адреси об’єкта будівництва та об’єкта нерухомого майна,</w:t>
      </w:r>
      <w:r>
        <w:rPr>
          <w:rFonts w:ascii="Times New Roman" w:eastAsia="Times New Roman" w:hAnsi="Times New Roman" w:cs="Times New Roman"/>
          <w:sz w:val="28"/>
          <w:szCs w:val="28"/>
          <w:lang w:val="uk-UA" w:eastAsia="ru-RU"/>
        </w:rPr>
        <w:t xml:space="preserve"> </w:t>
      </w:r>
      <w:r w:rsidRPr="00A07DEC">
        <w:rPr>
          <w:rFonts w:ascii="Times New Roman" w:eastAsia="Times New Roman" w:hAnsi="Times New Roman" w:cs="Times New Roman"/>
          <w:sz w:val="28"/>
          <w:szCs w:val="28"/>
          <w:lang w:val="uk-UA" w:eastAsia="ru-RU"/>
        </w:rPr>
        <w:t>розташованих на території</w:t>
      </w:r>
      <w:r w:rsidRPr="00BD7A47">
        <w:rPr>
          <w:rFonts w:ascii="Times New Roman" w:eastAsia="Times New Roman" w:hAnsi="Times New Roman" w:cs="Times New Roman"/>
          <w:sz w:val="28"/>
          <w:szCs w:val="28"/>
          <w:lang w:val="uk-UA" w:eastAsia="ru-RU"/>
        </w:rPr>
        <w:t xml:space="preserve"> Кегичівської селищної ради</w:t>
      </w:r>
      <w:r w:rsidRPr="00A07DEC">
        <w:rPr>
          <w:rFonts w:ascii="Times New Roman" w:eastAsia="Times New Roman" w:hAnsi="Times New Roman" w:cs="Times New Roman"/>
          <w:sz w:val="28"/>
          <w:szCs w:val="28"/>
          <w:lang w:val="uk-UA" w:eastAsia="ru-RU"/>
        </w:rPr>
        <w:t>.</w:t>
      </w:r>
    </w:p>
    <w:p w:rsidR="00A07DEC" w:rsidRPr="00A07DEC"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A07DEC">
        <w:rPr>
          <w:rFonts w:ascii="Times New Roman" w:eastAsia="Times New Roman" w:hAnsi="Times New Roman" w:cs="Times New Roman"/>
          <w:sz w:val="28"/>
          <w:szCs w:val="28"/>
          <w:lang w:val="uk-UA" w:eastAsia="ru-RU"/>
        </w:rPr>
        <w:t>1.2. У цьому Порядку термін «адреса об’єкта будівництва, адреса об’єкта нерухомого майна» означає унікальну структуровану сукупність реквізитів, що використовуються для ідентифікації об’єкта та визначення місця його розташування на місцевості.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1.3. Адреса земельної ділянки використовується для зазначення місця розташування земельної ділянки в інформації Державного земельного кадастру.</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1.4.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ішення про присвоєння або зміну адреси об’єкта будівництва, об’єкта нерухомого майна відповідно до цього Порядку приймає </w:t>
      </w:r>
      <w:r>
        <w:rPr>
          <w:rFonts w:ascii="Times New Roman" w:eastAsia="Times New Roman" w:hAnsi="Times New Roman" w:cs="Times New Roman"/>
          <w:sz w:val="28"/>
          <w:szCs w:val="28"/>
          <w:lang w:val="uk-UA" w:eastAsia="ru-RU"/>
        </w:rPr>
        <w:t>В</w:t>
      </w:r>
      <w:r w:rsidRPr="00BD7A47">
        <w:rPr>
          <w:rFonts w:ascii="Times New Roman" w:eastAsia="Times New Roman" w:hAnsi="Times New Roman" w:cs="Times New Roman"/>
          <w:sz w:val="28"/>
          <w:szCs w:val="28"/>
          <w:lang w:eastAsia="ru-RU"/>
        </w:rPr>
        <w:t xml:space="preserve">иконавчий комітет </w:t>
      </w:r>
      <w:r w:rsidRPr="00BD7A47">
        <w:rPr>
          <w:rFonts w:ascii="Times New Roman" w:eastAsia="Times New Roman" w:hAnsi="Times New Roman" w:cs="Times New Roman"/>
          <w:sz w:val="28"/>
          <w:szCs w:val="28"/>
          <w:lang w:val="uk-UA" w:eastAsia="ru-RU"/>
        </w:rPr>
        <w:t>Кегичівської селищної ради</w:t>
      </w:r>
      <w:r w:rsidRPr="00BD7A47">
        <w:rPr>
          <w:rFonts w:ascii="Times New Roman" w:eastAsia="Times New Roman" w:hAnsi="Times New Roman" w:cs="Times New Roman"/>
          <w:sz w:val="28"/>
          <w:szCs w:val="28"/>
          <w:lang w:eastAsia="ru-RU"/>
        </w:rPr>
        <w:t>.</w:t>
      </w:r>
    </w:p>
    <w:p w:rsidR="00A07DEC"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BD7A47">
        <w:rPr>
          <w:rFonts w:ascii="Times New Roman" w:eastAsia="Times New Roman" w:hAnsi="Times New Roman" w:cs="Times New Roman"/>
          <w:sz w:val="28"/>
          <w:szCs w:val="28"/>
          <w:lang w:eastAsia="ru-RU"/>
        </w:rPr>
        <w:t>1.5. Прийом заяви та необхідних документів для присвоєння адреси здійснює</w:t>
      </w:r>
      <w:r>
        <w:rPr>
          <w:rFonts w:ascii="Times New Roman" w:eastAsia="Times New Roman" w:hAnsi="Times New Roman" w:cs="Times New Roman"/>
          <w:sz w:val="28"/>
          <w:szCs w:val="28"/>
          <w:lang w:val="uk-UA" w:eastAsia="ru-RU"/>
        </w:rPr>
        <w:t>ться</w:t>
      </w:r>
      <w:r w:rsidRPr="00BD7A47">
        <w:rPr>
          <w:rFonts w:ascii="Times New Roman" w:eastAsia="Times New Roman" w:hAnsi="Times New Roman" w:cs="Times New Roman"/>
          <w:sz w:val="28"/>
          <w:szCs w:val="28"/>
          <w:lang w:val="uk-UA" w:eastAsia="ru-RU"/>
        </w:rPr>
        <w:t xml:space="preserve"> через </w:t>
      </w:r>
      <w:r w:rsidRPr="00BD7A47">
        <w:rPr>
          <w:rStyle w:val="a3"/>
          <w:rFonts w:ascii="Times New Roman" w:hAnsi="Times New Roman" w:cs="Times New Roman"/>
          <w:b w:val="0"/>
          <w:color w:val="000000"/>
          <w:sz w:val="28"/>
          <w:szCs w:val="28"/>
          <w:shd w:val="clear" w:color="auto" w:fill="FFFFFF"/>
        </w:rPr>
        <w:t xml:space="preserve">Центр надання </w:t>
      </w:r>
      <w:proofErr w:type="gramStart"/>
      <w:r w:rsidRPr="00BD7A47">
        <w:rPr>
          <w:rStyle w:val="a3"/>
          <w:rFonts w:ascii="Times New Roman" w:hAnsi="Times New Roman" w:cs="Times New Roman"/>
          <w:b w:val="0"/>
          <w:color w:val="000000"/>
          <w:sz w:val="28"/>
          <w:szCs w:val="28"/>
          <w:shd w:val="clear" w:color="auto" w:fill="FFFFFF"/>
        </w:rPr>
        <w:t>адм</w:t>
      </w:r>
      <w:proofErr w:type="gramEnd"/>
      <w:r w:rsidRPr="00BD7A47">
        <w:rPr>
          <w:rStyle w:val="a3"/>
          <w:rFonts w:ascii="Times New Roman" w:hAnsi="Times New Roman" w:cs="Times New Roman"/>
          <w:b w:val="0"/>
          <w:color w:val="000000"/>
          <w:sz w:val="28"/>
          <w:szCs w:val="28"/>
          <w:shd w:val="clear" w:color="auto" w:fill="FFFFFF"/>
        </w:rPr>
        <w:t>іністративних послуг  Кегичівської</w:t>
      </w:r>
      <w:r w:rsidRPr="00BD7A47">
        <w:rPr>
          <w:rFonts w:ascii="Times New Roman" w:hAnsi="Times New Roman" w:cs="Times New Roman"/>
          <w:b/>
          <w:color w:val="000000"/>
          <w:sz w:val="28"/>
          <w:szCs w:val="28"/>
          <w:shd w:val="clear" w:color="auto" w:fill="FFFFFF"/>
        </w:rPr>
        <w:t> </w:t>
      </w:r>
      <w:r w:rsidRPr="00BD7A47">
        <w:rPr>
          <w:rStyle w:val="a3"/>
          <w:rFonts w:ascii="Times New Roman" w:hAnsi="Times New Roman" w:cs="Times New Roman"/>
          <w:b w:val="0"/>
          <w:color w:val="000000"/>
          <w:sz w:val="28"/>
          <w:szCs w:val="28"/>
          <w:shd w:val="clear" w:color="auto" w:fill="FFFFFF"/>
        </w:rPr>
        <w:t>селищної ради</w:t>
      </w:r>
      <w:r w:rsidRPr="00BD7A47">
        <w:rPr>
          <w:rFonts w:ascii="Times New Roman" w:eastAsia="Times New Roman" w:hAnsi="Times New Roman" w:cs="Times New Roman"/>
          <w:sz w:val="28"/>
          <w:szCs w:val="28"/>
          <w:lang w:eastAsia="ru-RU"/>
        </w:rPr>
        <w:t>.</w:t>
      </w:r>
      <w:r w:rsidRPr="00BD7A47">
        <w:rPr>
          <w:rFonts w:ascii="Times New Roman" w:eastAsia="Times New Roman" w:hAnsi="Times New Roman" w:cs="Times New Roman"/>
          <w:sz w:val="28"/>
          <w:szCs w:val="28"/>
          <w:lang w:val="uk-UA" w:eastAsia="ru-RU"/>
        </w:rPr>
        <w:t xml:space="preserve"> </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BD7A47">
        <w:rPr>
          <w:rFonts w:ascii="Times New Roman" w:eastAsia="Times New Roman" w:hAnsi="Times New Roman" w:cs="Times New Roman"/>
          <w:sz w:val="28"/>
          <w:szCs w:val="28"/>
          <w:lang w:val="uk-UA" w:eastAsia="ru-RU"/>
        </w:rPr>
        <w:t>Сектор з питань містобудування та архітектури Кегичівської селищної ради: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BD7A47">
        <w:rPr>
          <w:rFonts w:ascii="Times New Roman" w:eastAsia="Times New Roman" w:hAnsi="Times New Roman" w:cs="Times New Roman"/>
          <w:sz w:val="28"/>
          <w:szCs w:val="28"/>
          <w:lang w:val="uk-UA" w:eastAsia="ru-RU"/>
        </w:rPr>
        <w:t>- направляє запит до Кегичівського малого госпрозрахункового державного комунального підприємства технічної інвентаризації для здійснення перевірки на відсутність існування ідентичної адреси для відповідного об’єкта нерухомості;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BD7A47">
        <w:rPr>
          <w:rFonts w:ascii="Times New Roman" w:eastAsia="Times New Roman" w:hAnsi="Times New Roman" w:cs="Times New Roman"/>
          <w:sz w:val="28"/>
          <w:szCs w:val="28"/>
          <w:lang w:val="uk-UA" w:eastAsia="ru-RU"/>
        </w:rPr>
        <w:t>- готує проект рішення виконавчого комітету щодо присвоєння, зміни або анулювання адреси.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1.6. Адреса вважається присвоєною з моменту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ідписання рішення виконавчого комітету.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ішення виконавчого комітету щодо присвоєння, зміни або анулювання адреси оприлюднюється на офіційному веб-сайті </w:t>
      </w:r>
      <w:r w:rsidRPr="00BD7A47">
        <w:rPr>
          <w:rFonts w:ascii="Times New Roman" w:eastAsia="Times New Roman" w:hAnsi="Times New Roman" w:cs="Times New Roman"/>
          <w:sz w:val="28"/>
          <w:szCs w:val="28"/>
          <w:lang w:val="uk-UA" w:eastAsia="ru-RU"/>
        </w:rPr>
        <w:t xml:space="preserve">селищної </w:t>
      </w:r>
      <w:r w:rsidRPr="00BD7A47">
        <w:rPr>
          <w:rFonts w:ascii="Times New Roman" w:eastAsia="Times New Roman" w:hAnsi="Times New Roman" w:cs="Times New Roman"/>
          <w:sz w:val="28"/>
          <w:szCs w:val="28"/>
          <w:lang w:eastAsia="ru-RU"/>
        </w:rPr>
        <w:t>ради.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1.7. Адреса об’єкта будівництва, об’єкта нерухомого майна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не присвоюється тимчасовим спорудам, а також іншим об’єктам будівництва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та об’єктам нерухомого майна, перелік яких визначається Мінрегіоном.</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1.8. </w:t>
      </w:r>
      <w:proofErr w:type="gramStart"/>
      <w:r w:rsidRPr="00BD7A47">
        <w:rPr>
          <w:rFonts w:ascii="Times New Roman" w:eastAsia="Times New Roman" w:hAnsi="Times New Roman" w:cs="Times New Roman"/>
          <w:sz w:val="28"/>
          <w:szCs w:val="28"/>
          <w:lang w:eastAsia="ru-RU"/>
        </w:rPr>
        <w:t>Кожному</w:t>
      </w:r>
      <w:proofErr w:type="gramEnd"/>
      <w:r w:rsidRPr="00BD7A47">
        <w:rPr>
          <w:rFonts w:ascii="Times New Roman" w:eastAsia="Times New Roman" w:hAnsi="Times New Roman" w:cs="Times New Roman"/>
          <w:sz w:val="28"/>
          <w:szCs w:val="28"/>
          <w:lang w:eastAsia="ru-RU"/>
        </w:rPr>
        <w:t xml:space="preserve">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єкту нерухомості, розташованому на території</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val="uk-UA" w:eastAsia="ru-RU"/>
        </w:rPr>
        <w:t>Кегичівської селищної,</w:t>
      </w:r>
      <w:r w:rsidRPr="00BD7A47">
        <w:rPr>
          <w:rFonts w:ascii="Times New Roman" w:eastAsia="Times New Roman" w:hAnsi="Times New Roman" w:cs="Times New Roman"/>
          <w:sz w:val="28"/>
          <w:szCs w:val="28"/>
          <w:lang w:eastAsia="ru-RU"/>
        </w:rPr>
        <w:t xml:space="preserve"> присвоюється унікальна адреса, тобто не повторювана раніше зареєстрована адреса іншого існуючого на момент присвоєння адреси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 нерухомості. </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BD7A47">
        <w:rPr>
          <w:rFonts w:ascii="Times New Roman" w:eastAsia="Times New Roman" w:hAnsi="Times New Roman" w:cs="Times New Roman"/>
          <w:sz w:val="28"/>
          <w:szCs w:val="28"/>
          <w:lang w:eastAsia="ru-RU"/>
        </w:rPr>
        <w:lastRenderedPageBreak/>
        <w:t xml:space="preserve">1.9. Цей Порядок діє на території </w:t>
      </w:r>
      <w:r w:rsidRPr="00BD7A47">
        <w:rPr>
          <w:rFonts w:ascii="Times New Roman" w:eastAsia="Times New Roman" w:hAnsi="Times New Roman" w:cs="Times New Roman"/>
          <w:sz w:val="28"/>
          <w:szCs w:val="28"/>
          <w:lang w:val="uk-UA" w:eastAsia="ru-RU"/>
        </w:rPr>
        <w:t xml:space="preserve">Кегичівської селищної ради                            </w:t>
      </w:r>
      <w:r w:rsidRPr="00BD7A47">
        <w:rPr>
          <w:rFonts w:ascii="Times New Roman" w:eastAsia="Times New Roman" w:hAnsi="Times New Roman" w:cs="Times New Roman"/>
          <w:sz w:val="28"/>
          <w:szCs w:val="28"/>
          <w:lang w:eastAsia="ru-RU"/>
        </w:rPr>
        <w:t xml:space="preserve">і є обов’язковим для виконання всіма розташованими на відповідній території органами влади,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ідприємствами, установами та організаціями, посадовими особами, а також фізичними особами, які постійно або тимчасово проживають на відповідній  території.</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1.10. За присвоєння адреси об’єкту будівництва, об’єкту нерухомого майна плата не стягується.</w:t>
      </w:r>
    </w:p>
    <w:p w:rsidR="00A07DEC" w:rsidRPr="00BD7A47" w:rsidRDefault="00A07DEC" w:rsidP="00A07DEC">
      <w:pPr>
        <w:spacing w:before="225" w:after="0" w:line="240" w:lineRule="auto"/>
        <w:ind w:firstLine="851"/>
        <w:rPr>
          <w:rFonts w:ascii="Times New Roman" w:eastAsia="Times New Roman" w:hAnsi="Times New Roman" w:cs="Times New Roman"/>
          <w:sz w:val="28"/>
          <w:szCs w:val="28"/>
          <w:lang w:eastAsia="ru-RU"/>
        </w:rPr>
      </w:pPr>
      <w:r w:rsidRPr="00BD7A47">
        <w:rPr>
          <w:rFonts w:ascii="Arial" w:eastAsia="Times New Roman" w:hAnsi="Arial" w:cs="Arial"/>
          <w:sz w:val="21"/>
          <w:szCs w:val="21"/>
          <w:lang w:eastAsia="ru-RU"/>
        </w:rPr>
        <w:t> </w:t>
      </w:r>
      <w:r w:rsidRPr="00BD7A47">
        <w:rPr>
          <w:rFonts w:ascii="Times New Roman" w:eastAsia="Times New Roman" w:hAnsi="Times New Roman" w:cs="Times New Roman"/>
          <w:b/>
          <w:bCs/>
          <w:sz w:val="28"/>
          <w:szCs w:val="28"/>
          <w:lang w:eastAsia="ru-RU"/>
        </w:rPr>
        <w:t>2. Визначення терміні</w:t>
      </w:r>
      <w:proofErr w:type="gramStart"/>
      <w:r w:rsidRPr="00BD7A47">
        <w:rPr>
          <w:rFonts w:ascii="Times New Roman" w:eastAsia="Times New Roman" w:hAnsi="Times New Roman" w:cs="Times New Roman"/>
          <w:b/>
          <w:bCs/>
          <w:sz w:val="28"/>
          <w:szCs w:val="28"/>
          <w:lang w:eastAsia="ru-RU"/>
        </w:rPr>
        <w:t>в</w:t>
      </w:r>
      <w:proofErr w:type="gramEnd"/>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2.1. У цьому Порядку використовуються наступні основні терміни, визначення та поняття:</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адреса</w:t>
      </w:r>
      <w:r w:rsidRPr="00BD7A47">
        <w:rPr>
          <w:rFonts w:ascii="Times New Roman" w:eastAsia="Times New Roman" w:hAnsi="Times New Roman" w:cs="Times New Roman"/>
          <w:sz w:val="28"/>
          <w:szCs w:val="28"/>
          <w:lang w:eastAsia="ru-RU"/>
        </w:rPr>
        <w:t xml:space="preserve"> - структурований опис сукупності реквізитів місця розташування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 нерухомості на місцевості, що однозначно визначає даний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 (</w:t>
      </w:r>
      <w:proofErr w:type="gramStart"/>
      <w:r w:rsidRPr="00BD7A47">
        <w:rPr>
          <w:rFonts w:ascii="Times New Roman" w:eastAsia="Times New Roman" w:hAnsi="Times New Roman" w:cs="Times New Roman"/>
          <w:sz w:val="28"/>
          <w:szCs w:val="28"/>
          <w:lang w:eastAsia="ru-RU"/>
        </w:rPr>
        <w:t>країна</w:t>
      </w:r>
      <w:proofErr w:type="gramEnd"/>
      <w:r w:rsidRPr="00BD7A47">
        <w:rPr>
          <w:rFonts w:ascii="Times New Roman" w:eastAsia="Times New Roman" w:hAnsi="Times New Roman" w:cs="Times New Roman"/>
          <w:sz w:val="28"/>
          <w:szCs w:val="28"/>
          <w:lang w:eastAsia="ru-RU"/>
        </w:rPr>
        <w:t>, регіон (область), район, місто (село, селище), елементи вулично-дорожньої мережі міста та визначений порядковий номер);</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адресація</w:t>
      </w:r>
      <w:r w:rsidRPr="00BD7A47">
        <w:rPr>
          <w:rFonts w:ascii="Times New Roman" w:eastAsia="Times New Roman" w:hAnsi="Times New Roman" w:cs="Times New Roman"/>
          <w:sz w:val="28"/>
          <w:szCs w:val="28"/>
          <w:lang w:eastAsia="ru-RU"/>
        </w:rPr>
        <w:t xml:space="preserve"> - присвоєння адреси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єкту нерухомості;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алея</w:t>
      </w:r>
      <w:r w:rsidRPr="00BD7A47">
        <w:rPr>
          <w:rFonts w:ascii="Times New Roman" w:eastAsia="Times New Roman" w:hAnsi="Times New Roman" w:cs="Times New Roman"/>
          <w:sz w:val="28"/>
          <w:szCs w:val="28"/>
          <w:lang w:eastAsia="ru-RU"/>
        </w:rPr>
        <w:t xml:space="preserve"> - основна або другорядна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ішохідна вулиця або дорога,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що забезпечує пішохідний зв</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язок з місцями прикладання праці, установами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й підприємствами обслуговування, у тому числі в межах громадських центрів, місцями відпочинку, зупинками громадського транспорту;</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будівля</w:t>
      </w:r>
      <w:r w:rsidRPr="00BD7A47">
        <w:rPr>
          <w:rFonts w:ascii="Times New Roman" w:eastAsia="Times New Roman" w:hAnsi="Times New Roman" w:cs="Times New Roman"/>
          <w:sz w:val="28"/>
          <w:szCs w:val="28"/>
          <w:lang w:eastAsia="ru-RU"/>
        </w:rPr>
        <w:t xml:space="preserve"> – </w:t>
      </w:r>
      <w:r w:rsidRPr="00BD7A47">
        <w:rPr>
          <w:rFonts w:ascii="Times New Roman" w:eastAsia="Times New Roman" w:hAnsi="Times New Roman" w:cs="Times New Roman"/>
          <w:b/>
          <w:sz w:val="28"/>
          <w:szCs w:val="28"/>
          <w:lang w:eastAsia="ru-RU"/>
        </w:rPr>
        <w:t>об</w:t>
      </w:r>
      <w:r w:rsidRPr="00BD7A47">
        <w:rPr>
          <w:rFonts w:ascii="Times New Roman" w:eastAsia="Times New Roman" w:hAnsi="Times New Roman" w:cs="Times New Roman"/>
          <w:b/>
          <w:sz w:val="28"/>
          <w:szCs w:val="28"/>
          <w:lang w:val="uk-UA" w:eastAsia="ru-RU"/>
        </w:rPr>
        <w:t>’</w:t>
      </w:r>
      <w:r w:rsidRPr="00BD7A47">
        <w:rPr>
          <w:rFonts w:ascii="Times New Roman" w:eastAsia="Times New Roman" w:hAnsi="Times New Roman" w:cs="Times New Roman"/>
          <w:b/>
          <w:sz w:val="28"/>
          <w:szCs w:val="28"/>
          <w:lang w:eastAsia="ru-RU"/>
        </w:rPr>
        <w:t>єкт</w:t>
      </w:r>
      <w:r w:rsidRPr="00BD7A47">
        <w:rPr>
          <w:rFonts w:ascii="Times New Roman" w:eastAsia="Times New Roman" w:hAnsi="Times New Roman" w:cs="Times New Roman"/>
          <w:sz w:val="28"/>
          <w:szCs w:val="28"/>
          <w:lang w:eastAsia="ru-RU"/>
        </w:rPr>
        <w:t xml:space="preserve"> нерухомості: житлові та нежитлові будинки, призначені для проживання або повсякденного використання, що складається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з несучих та огороджувальних або сполучених конструкцій, які утворюють наземні або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ідземні приміщення, призначені для життєдіяльності людей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та виробництва продукції;</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 xml:space="preserve">будинок </w:t>
      </w:r>
      <w:r w:rsidRPr="00BD7A47">
        <w:rPr>
          <w:rFonts w:ascii="Times New Roman" w:eastAsia="Times New Roman" w:hAnsi="Times New Roman" w:cs="Times New Roman"/>
          <w:sz w:val="28"/>
          <w:szCs w:val="28"/>
          <w:lang w:eastAsia="ru-RU"/>
        </w:rPr>
        <w:t xml:space="preserve">-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ізновид будівлі, яка призначена, як правило, для проживання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та обслуговування людей;</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вулично-дорожня мережа</w:t>
      </w:r>
      <w:r w:rsidRPr="00BD7A47">
        <w:rPr>
          <w:rFonts w:ascii="Times New Roman" w:eastAsia="Times New Roman" w:hAnsi="Times New Roman" w:cs="Times New Roman"/>
          <w:sz w:val="28"/>
          <w:szCs w:val="28"/>
          <w:lang w:eastAsia="ru-RU"/>
        </w:rPr>
        <w:t xml:space="preserve"> - призначена для руху транспортних засобів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і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ішоходів мережа вулиць, доріг, внутрішньоквартальні та інші проїзди, тротуари, пішохідні та велосипедні доріжки, набережні, майдани, площі,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а також автомобільні стоянки та майданчики для паркування транспортних засобів з інженерними та допоміжними спорудами, технічними засобами організації дорожнього руху;</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домоволодіння</w:t>
      </w:r>
      <w:r w:rsidRPr="00BD7A47">
        <w:rPr>
          <w:rFonts w:ascii="Times New Roman" w:eastAsia="Times New Roman" w:hAnsi="Times New Roman" w:cs="Times New Roman"/>
          <w:sz w:val="28"/>
          <w:szCs w:val="28"/>
          <w:lang w:eastAsia="ru-RU"/>
        </w:rPr>
        <w:t xml:space="preserve"> - сукупність житлового будинку та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ідсобних будівель, розташованих на земельній ділянці;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заявники</w:t>
      </w:r>
      <w:r w:rsidRPr="00BD7A47">
        <w:rPr>
          <w:rFonts w:ascii="Times New Roman" w:eastAsia="Times New Roman" w:hAnsi="Times New Roman" w:cs="Times New Roman"/>
          <w:sz w:val="28"/>
          <w:szCs w:val="28"/>
          <w:lang w:eastAsia="ru-RU"/>
        </w:rPr>
        <w:t xml:space="preserve"> - власники, інші правонабувачі, сторони правочину, у яких виникло речове право, або уповноважені ними особи;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земельна ділянка</w:t>
      </w:r>
      <w:r w:rsidRPr="00BD7A47">
        <w:rPr>
          <w:rFonts w:ascii="Times New Roman" w:eastAsia="Times New Roman" w:hAnsi="Times New Roman" w:cs="Times New Roman"/>
          <w:sz w:val="28"/>
          <w:szCs w:val="28"/>
          <w:lang w:eastAsia="ru-RU"/>
        </w:rPr>
        <w:t xml:space="preserve"> - це частина земної поверхні з установленими межами, певним місцем розташування, з визначеними щодо неї правами;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кадастровий номер земельної ділянки</w:t>
      </w:r>
      <w:r w:rsidRPr="00BD7A47">
        <w:rPr>
          <w:rFonts w:ascii="Times New Roman" w:eastAsia="Times New Roman" w:hAnsi="Times New Roman" w:cs="Times New Roman"/>
          <w:sz w:val="28"/>
          <w:szCs w:val="28"/>
          <w:lang w:eastAsia="ru-RU"/>
        </w:rPr>
        <w:t xml:space="preserve"> - це індивідуальна, </w:t>
      </w:r>
      <w:r>
        <w:rPr>
          <w:rFonts w:ascii="Times New Roman" w:eastAsia="Times New Roman" w:hAnsi="Times New Roman" w:cs="Times New Roman"/>
          <w:sz w:val="28"/>
          <w:szCs w:val="28"/>
          <w:lang w:val="uk-UA" w:eastAsia="ru-RU"/>
        </w:rPr>
        <w:t xml:space="preserve">                   щ</w:t>
      </w:r>
      <w:r w:rsidRPr="00BD7A47">
        <w:rPr>
          <w:rFonts w:ascii="Times New Roman" w:eastAsia="Times New Roman" w:hAnsi="Times New Roman" w:cs="Times New Roman"/>
          <w:sz w:val="28"/>
          <w:szCs w:val="28"/>
          <w:lang w:eastAsia="ru-RU"/>
        </w:rPr>
        <w:t xml:space="preserve">о не повторюється на всій території України, </w:t>
      </w:r>
      <w:proofErr w:type="gramStart"/>
      <w:r w:rsidRPr="00BD7A47">
        <w:rPr>
          <w:rFonts w:ascii="Times New Roman" w:eastAsia="Times New Roman" w:hAnsi="Times New Roman" w:cs="Times New Roman"/>
          <w:sz w:val="28"/>
          <w:szCs w:val="28"/>
          <w:lang w:eastAsia="ru-RU"/>
        </w:rPr>
        <w:t>посл</w:t>
      </w:r>
      <w:proofErr w:type="gramEnd"/>
      <w:r w:rsidRPr="00BD7A47">
        <w:rPr>
          <w:rFonts w:ascii="Times New Roman" w:eastAsia="Times New Roman" w:hAnsi="Times New Roman" w:cs="Times New Roman"/>
          <w:sz w:val="28"/>
          <w:szCs w:val="28"/>
          <w:lang w:eastAsia="ru-RU"/>
        </w:rPr>
        <w:t xml:space="preserve">ідовність цифр та знаків, яка присвоюється земельній ділянці під час її державної реєстрації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і зберігається за нею протягом усього часу існування;</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квартира, офіс, кабінет, кімната (кв., оф., каб., кім.)</w:t>
      </w:r>
      <w:r w:rsidRPr="00BD7A47">
        <w:rPr>
          <w:rFonts w:ascii="Times New Roman" w:eastAsia="Times New Roman" w:hAnsi="Times New Roman" w:cs="Times New Roman"/>
          <w:sz w:val="28"/>
          <w:szCs w:val="28"/>
          <w:lang w:eastAsia="ru-RU"/>
        </w:rPr>
        <w:t xml:space="preserve"> - приміщення, елемент внутрішньої структури буді</w:t>
      </w:r>
      <w:proofErr w:type="gramStart"/>
      <w:r w:rsidRPr="00BD7A47">
        <w:rPr>
          <w:rFonts w:ascii="Times New Roman" w:eastAsia="Times New Roman" w:hAnsi="Times New Roman" w:cs="Times New Roman"/>
          <w:sz w:val="28"/>
          <w:szCs w:val="28"/>
          <w:lang w:eastAsia="ru-RU"/>
        </w:rPr>
        <w:t>вл</w:t>
      </w:r>
      <w:proofErr w:type="gramEnd"/>
      <w:r w:rsidRPr="00BD7A47">
        <w:rPr>
          <w:rFonts w:ascii="Times New Roman" w:eastAsia="Times New Roman" w:hAnsi="Times New Roman" w:cs="Times New Roman"/>
          <w:sz w:val="28"/>
          <w:szCs w:val="28"/>
          <w:lang w:eastAsia="ru-RU"/>
        </w:rPr>
        <w:t>і (будинку, корпусу);</w:t>
      </w:r>
    </w:p>
    <w:p w:rsidR="00A07DEC" w:rsidRPr="00BD7A47" w:rsidRDefault="007F4AA0" w:rsidP="00A07DEC">
      <w:pPr>
        <w:spacing w:after="0" w:line="240" w:lineRule="auto"/>
        <w:ind w:firstLine="851"/>
        <w:jc w:val="both"/>
        <w:rPr>
          <w:rFonts w:ascii="Times New Roman" w:eastAsia="Times New Roman" w:hAnsi="Times New Roman" w:cs="Times New Roman"/>
          <w:sz w:val="28"/>
          <w:szCs w:val="28"/>
          <w:lang w:eastAsia="ru-RU"/>
        </w:rPr>
      </w:pPr>
      <w:hyperlink r:id="rId7" w:tooltip="Корпус (будівництво) (ще не написана)" w:history="1">
        <w:r w:rsidR="00A07DEC" w:rsidRPr="00BD7A47">
          <w:rPr>
            <w:rFonts w:ascii="Times New Roman" w:eastAsia="Times New Roman" w:hAnsi="Times New Roman" w:cs="Times New Roman"/>
            <w:b/>
            <w:sz w:val="28"/>
            <w:szCs w:val="28"/>
            <w:lang w:eastAsia="ru-RU"/>
          </w:rPr>
          <w:t>корпус</w:t>
        </w:r>
      </w:hyperlink>
      <w:r w:rsidR="00A07DEC" w:rsidRPr="00BD7A47">
        <w:rPr>
          <w:rFonts w:ascii="Times New Roman" w:eastAsia="Times New Roman" w:hAnsi="Times New Roman" w:cs="Times New Roman"/>
          <w:sz w:val="28"/>
          <w:szCs w:val="28"/>
          <w:lang w:eastAsia="ru-RU"/>
        </w:rPr>
        <w:t xml:space="preserve"> - окрема споруда будівельного комплексу, що складається </w:t>
      </w:r>
      <w:r w:rsidR="00A07DEC" w:rsidRPr="00BD7A47">
        <w:rPr>
          <w:rFonts w:ascii="Times New Roman" w:eastAsia="Times New Roman" w:hAnsi="Times New Roman" w:cs="Times New Roman"/>
          <w:sz w:val="28"/>
          <w:szCs w:val="28"/>
          <w:lang w:val="uk-UA" w:eastAsia="ru-RU"/>
        </w:rPr>
        <w:t xml:space="preserve">                  </w:t>
      </w:r>
      <w:r w:rsidR="00A07DEC" w:rsidRPr="00BD7A47">
        <w:rPr>
          <w:rFonts w:ascii="Times New Roman" w:eastAsia="Times New Roman" w:hAnsi="Times New Roman" w:cs="Times New Roman"/>
          <w:sz w:val="28"/>
          <w:szCs w:val="28"/>
          <w:lang w:eastAsia="ru-RU"/>
        </w:rPr>
        <w:t>з декількох споруд;</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об</w:t>
      </w:r>
      <w:r w:rsidRPr="00BD7A47">
        <w:rPr>
          <w:rFonts w:ascii="Times New Roman" w:eastAsia="Times New Roman" w:hAnsi="Times New Roman" w:cs="Times New Roman"/>
          <w:b/>
          <w:sz w:val="28"/>
          <w:szCs w:val="28"/>
          <w:lang w:val="uk-UA" w:eastAsia="ru-RU"/>
        </w:rPr>
        <w:t>’</w:t>
      </w:r>
      <w:r w:rsidRPr="00BD7A47">
        <w:rPr>
          <w:rFonts w:ascii="Times New Roman" w:eastAsia="Times New Roman" w:hAnsi="Times New Roman" w:cs="Times New Roman"/>
          <w:b/>
          <w:sz w:val="28"/>
          <w:szCs w:val="28"/>
          <w:lang w:eastAsia="ru-RU"/>
        </w:rPr>
        <w:t>єкти нерухомого майна (далі – об</w:t>
      </w:r>
      <w:r w:rsidRPr="00BD7A47">
        <w:rPr>
          <w:rFonts w:ascii="Times New Roman" w:eastAsia="Times New Roman" w:hAnsi="Times New Roman" w:cs="Times New Roman"/>
          <w:b/>
          <w:sz w:val="28"/>
          <w:szCs w:val="28"/>
          <w:lang w:val="uk-UA" w:eastAsia="ru-RU"/>
        </w:rPr>
        <w:t>’</w:t>
      </w:r>
      <w:r w:rsidRPr="00BD7A47">
        <w:rPr>
          <w:rFonts w:ascii="Times New Roman" w:eastAsia="Times New Roman" w:hAnsi="Times New Roman" w:cs="Times New Roman"/>
          <w:b/>
          <w:sz w:val="28"/>
          <w:szCs w:val="28"/>
          <w:lang w:eastAsia="ru-RU"/>
        </w:rPr>
        <w:t>єкти нерухомості)</w:t>
      </w:r>
      <w:r w:rsidRPr="00BD7A47">
        <w:rPr>
          <w:rFonts w:ascii="Times New Roman" w:eastAsia="Times New Roman" w:hAnsi="Times New Roman" w:cs="Times New Roman"/>
          <w:sz w:val="28"/>
          <w:szCs w:val="28"/>
          <w:lang w:eastAsia="ru-RU"/>
        </w:rPr>
        <w:t xml:space="preserve"> - земельні ділянки, а також об</w:t>
      </w:r>
      <w:r>
        <w:rPr>
          <w:rFonts w:ascii="Times New Roman" w:eastAsia="Times New Roman" w:hAnsi="Times New Roman" w:cs="Times New Roman"/>
          <w:sz w:val="28"/>
          <w:szCs w:val="28"/>
          <w:lang w:val="uk-UA" w:eastAsia="ru-RU"/>
        </w:rPr>
        <w:t>’єкти</w:t>
      </w:r>
      <w:r w:rsidRPr="00BD7A47">
        <w:rPr>
          <w:rFonts w:ascii="Times New Roman" w:eastAsia="Times New Roman" w:hAnsi="Times New Roman" w:cs="Times New Roman"/>
          <w:sz w:val="28"/>
          <w:szCs w:val="28"/>
          <w:lang w:eastAsia="ru-RU"/>
        </w:rPr>
        <w:t xml:space="preserve">, розташовані на земельних ділянках (будівля, споруда, домоволодіння, майновий комплекс тощо), переміщення яких неможливе без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їх знецінення та зміни їх призначення; </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об’єкти нежитлової нерухомості</w:t>
      </w:r>
      <w:r w:rsidRPr="00BD7A47">
        <w:rPr>
          <w:rFonts w:ascii="Times New Roman" w:eastAsia="Times New Roman" w:hAnsi="Times New Roman" w:cs="Times New Roman"/>
          <w:sz w:val="28"/>
          <w:szCs w:val="28"/>
          <w:lang w:eastAsia="ru-RU"/>
        </w:rPr>
        <w:t xml:space="preserve"> — буді</w:t>
      </w:r>
      <w:proofErr w:type="gramStart"/>
      <w:r w:rsidRPr="00BD7A47">
        <w:rPr>
          <w:rFonts w:ascii="Times New Roman" w:eastAsia="Times New Roman" w:hAnsi="Times New Roman" w:cs="Times New Roman"/>
          <w:sz w:val="28"/>
          <w:szCs w:val="28"/>
          <w:lang w:eastAsia="ru-RU"/>
        </w:rPr>
        <w:t>вл</w:t>
      </w:r>
      <w:proofErr w:type="gramEnd"/>
      <w:r w:rsidRPr="00BD7A47">
        <w:rPr>
          <w:rFonts w:ascii="Times New Roman" w:eastAsia="Times New Roman" w:hAnsi="Times New Roman" w:cs="Times New Roman"/>
          <w:sz w:val="28"/>
          <w:szCs w:val="28"/>
          <w:lang w:eastAsia="ru-RU"/>
        </w:rPr>
        <w:t xml:space="preserve">і, приміщення,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що не віднесені відповідно до законодавства до житлового фонду.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У нежитловій нерухомості виділяють:</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а) </w:t>
      </w:r>
      <w:r w:rsidRPr="00BD7A47">
        <w:rPr>
          <w:rFonts w:ascii="Times New Roman" w:eastAsia="Times New Roman" w:hAnsi="Times New Roman" w:cs="Times New Roman"/>
          <w:b/>
          <w:sz w:val="28"/>
          <w:szCs w:val="28"/>
          <w:lang w:eastAsia="ru-RU"/>
        </w:rPr>
        <w:t>буді</w:t>
      </w:r>
      <w:proofErr w:type="gramStart"/>
      <w:r w:rsidRPr="00BD7A47">
        <w:rPr>
          <w:rFonts w:ascii="Times New Roman" w:eastAsia="Times New Roman" w:hAnsi="Times New Roman" w:cs="Times New Roman"/>
          <w:b/>
          <w:sz w:val="28"/>
          <w:szCs w:val="28"/>
          <w:lang w:eastAsia="ru-RU"/>
        </w:rPr>
        <w:t>вл</w:t>
      </w:r>
      <w:proofErr w:type="gramEnd"/>
      <w:r w:rsidRPr="00BD7A47">
        <w:rPr>
          <w:rFonts w:ascii="Times New Roman" w:eastAsia="Times New Roman" w:hAnsi="Times New Roman" w:cs="Times New Roman"/>
          <w:b/>
          <w:sz w:val="28"/>
          <w:szCs w:val="28"/>
          <w:lang w:eastAsia="ru-RU"/>
        </w:rPr>
        <w:t>і готельні</w:t>
      </w:r>
      <w:r w:rsidRPr="00BD7A47">
        <w:rPr>
          <w:rFonts w:ascii="Times New Roman" w:eastAsia="Times New Roman" w:hAnsi="Times New Roman" w:cs="Times New Roman"/>
          <w:sz w:val="28"/>
          <w:szCs w:val="28"/>
          <w:lang w:eastAsia="ru-RU"/>
        </w:rPr>
        <w:t xml:space="preserve"> — готелі, мотелі, кемпінги, пансіонати, ресторани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та бари, туристичні бази, гірські притулки, табори для відпочинку, будинки відпочинку;</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б) </w:t>
      </w:r>
      <w:r w:rsidRPr="00BD7A47">
        <w:rPr>
          <w:rFonts w:ascii="Times New Roman" w:eastAsia="Times New Roman" w:hAnsi="Times New Roman" w:cs="Times New Roman"/>
          <w:b/>
          <w:sz w:val="28"/>
          <w:szCs w:val="28"/>
          <w:lang w:eastAsia="ru-RU"/>
        </w:rPr>
        <w:t>буді</w:t>
      </w:r>
      <w:proofErr w:type="gramStart"/>
      <w:r w:rsidRPr="00BD7A47">
        <w:rPr>
          <w:rFonts w:ascii="Times New Roman" w:eastAsia="Times New Roman" w:hAnsi="Times New Roman" w:cs="Times New Roman"/>
          <w:b/>
          <w:sz w:val="28"/>
          <w:szCs w:val="28"/>
          <w:lang w:eastAsia="ru-RU"/>
        </w:rPr>
        <w:t>вл</w:t>
      </w:r>
      <w:proofErr w:type="gramEnd"/>
      <w:r w:rsidRPr="00BD7A47">
        <w:rPr>
          <w:rFonts w:ascii="Times New Roman" w:eastAsia="Times New Roman" w:hAnsi="Times New Roman" w:cs="Times New Roman"/>
          <w:b/>
          <w:sz w:val="28"/>
          <w:szCs w:val="28"/>
          <w:lang w:eastAsia="ru-RU"/>
        </w:rPr>
        <w:t>і офісні</w:t>
      </w:r>
      <w:r w:rsidRPr="00BD7A47">
        <w:rPr>
          <w:rFonts w:ascii="Times New Roman" w:eastAsia="Times New Roman" w:hAnsi="Times New Roman" w:cs="Times New Roman"/>
          <w:sz w:val="28"/>
          <w:szCs w:val="28"/>
          <w:lang w:eastAsia="ru-RU"/>
        </w:rPr>
        <w:t xml:space="preserve"> — будівлі фінансового обслуговування, адміністративно-побутові будівлі, будівлі для конторських та адміністративних цілей;</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в) </w:t>
      </w:r>
      <w:r w:rsidRPr="00BD7A47">
        <w:rPr>
          <w:rFonts w:ascii="Times New Roman" w:eastAsia="Times New Roman" w:hAnsi="Times New Roman" w:cs="Times New Roman"/>
          <w:b/>
          <w:sz w:val="28"/>
          <w:szCs w:val="28"/>
          <w:lang w:eastAsia="ru-RU"/>
        </w:rPr>
        <w:t>буді</w:t>
      </w:r>
      <w:proofErr w:type="gramStart"/>
      <w:r w:rsidRPr="00BD7A47">
        <w:rPr>
          <w:rFonts w:ascii="Times New Roman" w:eastAsia="Times New Roman" w:hAnsi="Times New Roman" w:cs="Times New Roman"/>
          <w:b/>
          <w:sz w:val="28"/>
          <w:szCs w:val="28"/>
          <w:lang w:eastAsia="ru-RU"/>
        </w:rPr>
        <w:t>вл</w:t>
      </w:r>
      <w:proofErr w:type="gramEnd"/>
      <w:r w:rsidRPr="00BD7A47">
        <w:rPr>
          <w:rFonts w:ascii="Times New Roman" w:eastAsia="Times New Roman" w:hAnsi="Times New Roman" w:cs="Times New Roman"/>
          <w:b/>
          <w:sz w:val="28"/>
          <w:szCs w:val="28"/>
          <w:lang w:eastAsia="ru-RU"/>
        </w:rPr>
        <w:t>і торговельні</w:t>
      </w:r>
      <w:r w:rsidRPr="00BD7A47">
        <w:rPr>
          <w:rFonts w:ascii="Times New Roman" w:eastAsia="Times New Roman" w:hAnsi="Times New Roman" w:cs="Times New Roman"/>
          <w:sz w:val="28"/>
          <w:szCs w:val="28"/>
          <w:lang w:eastAsia="ru-RU"/>
        </w:rPr>
        <w:t xml:space="preserve">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й громадського харчування, будівлі підприємств побутового обслуговування;</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г) </w:t>
      </w:r>
      <w:r w:rsidRPr="00BD7A47">
        <w:rPr>
          <w:rFonts w:ascii="Times New Roman" w:eastAsia="Times New Roman" w:hAnsi="Times New Roman" w:cs="Times New Roman"/>
          <w:b/>
          <w:sz w:val="28"/>
          <w:szCs w:val="28"/>
          <w:lang w:eastAsia="ru-RU"/>
        </w:rPr>
        <w:t xml:space="preserve">гаражі </w:t>
      </w:r>
      <w:r w:rsidRPr="00BD7A47">
        <w:rPr>
          <w:rFonts w:ascii="Times New Roman" w:eastAsia="Times New Roman" w:hAnsi="Times New Roman" w:cs="Times New Roman"/>
          <w:sz w:val="28"/>
          <w:szCs w:val="28"/>
          <w:lang w:eastAsia="ru-RU"/>
        </w:rPr>
        <w:t xml:space="preserve">— гаражі (наземні й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ідземні) та криті автомобільні стоянки;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ґ) </w:t>
      </w:r>
      <w:r w:rsidRPr="00BD7A47">
        <w:rPr>
          <w:rFonts w:ascii="Times New Roman" w:eastAsia="Times New Roman" w:hAnsi="Times New Roman" w:cs="Times New Roman"/>
          <w:b/>
          <w:sz w:val="28"/>
          <w:szCs w:val="28"/>
          <w:lang w:eastAsia="ru-RU"/>
        </w:rPr>
        <w:t>буді</w:t>
      </w:r>
      <w:proofErr w:type="gramStart"/>
      <w:r w:rsidRPr="00BD7A47">
        <w:rPr>
          <w:rFonts w:ascii="Times New Roman" w:eastAsia="Times New Roman" w:hAnsi="Times New Roman" w:cs="Times New Roman"/>
          <w:b/>
          <w:sz w:val="28"/>
          <w:szCs w:val="28"/>
          <w:lang w:eastAsia="ru-RU"/>
        </w:rPr>
        <w:t>вл</w:t>
      </w:r>
      <w:proofErr w:type="gramEnd"/>
      <w:r w:rsidRPr="00BD7A47">
        <w:rPr>
          <w:rFonts w:ascii="Times New Roman" w:eastAsia="Times New Roman" w:hAnsi="Times New Roman" w:cs="Times New Roman"/>
          <w:b/>
          <w:sz w:val="28"/>
          <w:szCs w:val="28"/>
          <w:lang w:eastAsia="ru-RU"/>
        </w:rPr>
        <w:t>і промислові та склади</w:t>
      </w:r>
      <w:r w:rsidRPr="00BD7A47">
        <w:rPr>
          <w:rFonts w:ascii="Times New Roman" w:eastAsia="Times New Roman" w:hAnsi="Times New Roman" w:cs="Times New Roman"/>
          <w:sz w:val="28"/>
          <w:szCs w:val="28"/>
          <w:lang w:eastAsia="ru-RU"/>
        </w:rPr>
        <w:t>;</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д) </w:t>
      </w:r>
      <w:r w:rsidRPr="00BD7A47">
        <w:rPr>
          <w:rFonts w:ascii="Times New Roman" w:eastAsia="Times New Roman" w:hAnsi="Times New Roman" w:cs="Times New Roman"/>
          <w:b/>
          <w:sz w:val="28"/>
          <w:szCs w:val="28"/>
          <w:lang w:eastAsia="ru-RU"/>
        </w:rPr>
        <w:t>господарські (присадибні) буді</w:t>
      </w:r>
      <w:proofErr w:type="gramStart"/>
      <w:r w:rsidRPr="00BD7A47">
        <w:rPr>
          <w:rFonts w:ascii="Times New Roman" w:eastAsia="Times New Roman" w:hAnsi="Times New Roman" w:cs="Times New Roman"/>
          <w:b/>
          <w:sz w:val="28"/>
          <w:szCs w:val="28"/>
          <w:lang w:eastAsia="ru-RU"/>
        </w:rPr>
        <w:t>вл</w:t>
      </w:r>
      <w:proofErr w:type="gramEnd"/>
      <w:r w:rsidRPr="00BD7A47">
        <w:rPr>
          <w:rFonts w:ascii="Times New Roman" w:eastAsia="Times New Roman" w:hAnsi="Times New Roman" w:cs="Times New Roman"/>
          <w:b/>
          <w:sz w:val="28"/>
          <w:szCs w:val="28"/>
          <w:lang w:eastAsia="ru-RU"/>
        </w:rPr>
        <w:t>і</w:t>
      </w:r>
      <w:r w:rsidRPr="00BD7A47">
        <w:rPr>
          <w:rFonts w:ascii="Times New Roman" w:eastAsia="Times New Roman" w:hAnsi="Times New Roman" w:cs="Times New Roman"/>
          <w:sz w:val="28"/>
          <w:szCs w:val="28"/>
          <w:lang w:eastAsia="ru-RU"/>
        </w:rPr>
        <w:t xml:space="preserve">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val="uk-UA" w:eastAsia="ru-RU"/>
        </w:rPr>
        <w:t>е</w:t>
      </w:r>
      <w:r w:rsidRPr="00BD7A47">
        <w:rPr>
          <w:rFonts w:ascii="Times New Roman" w:eastAsia="Times New Roman" w:hAnsi="Times New Roman" w:cs="Times New Roman"/>
          <w:sz w:val="28"/>
          <w:szCs w:val="28"/>
          <w:lang w:eastAsia="ru-RU"/>
        </w:rPr>
        <w:t>) інші будівлі.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приміщення житлове</w:t>
      </w:r>
      <w:r w:rsidRPr="00BD7A47">
        <w:rPr>
          <w:rFonts w:ascii="Times New Roman" w:eastAsia="Times New Roman" w:hAnsi="Times New Roman" w:cs="Times New Roman"/>
          <w:sz w:val="28"/>
          <w:szCs w:val="28"/>
          <w:lang w:eastAsia="ru-RU"/>
        </w:rPr>
        <w:t xml:space="preserve"> - опалюване приміщення, розташоване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у </w:t>
      </w:r>
      <w:proofErr w:type="gramStart"/>
      <w:r w:rsidRPr="00BD7A47">
        <w:rPr>
          <w:rFonts w:ascii="Times New Roman" w:eastAsia="Times New Roman" w:hAnsi="Times New Roman" w:cs="Times New Roman"/>
          <w:sz w:val="28"/>
          <w:szCs w:val="28"/>
          <w:lang w:eastAsia="ru-RU"/>
        </w:rPr>
        <w:t>надземному</w:t>
      </w:r>
      <w:proofErr w:type="gramEnd"/>
      <w:r w:rsidRPr="00BD7A47">
        <w:rPr>
          <w:rFonts w:ascii="Times New Roman" w:eastAsia="Times New Roman" w:hAnsi="Times New Roman" w:cs="Times New Roman"/>
          <w:sz w:val="28"/>
          <w:szCs w:val="28"/>
          <w:lang w:eastAsia="ru-RU"/>
        </w:rPr>
        <w:t xml:space="preserve"> поверсі, призначене для цілорічного проживання і яке відповідає санітарно-епідеміологічним вимогам;</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приміщення нежитлове</w:t>
      </w:r>
      <w:r w:rsidRPr="00BD7A47">
        <w:rPr>
          <w:rFonts w:ascii="Times New Roman" w:eastAsia="Times New Roman" w:hAnsi="Times New Roman" w:cs="Times New Roman"/>
          <w:sz w:val="28"/>
          <w:szCs w:val="28"/>
          <w:lang w:eastAsia="ru-RU"/>
        </w:rPr>
        <w:t xml:space="preserve"> - приміщення нежитлової буді</w:t>
      </w:r>
      <w:proofErr w:type="gramStart"/>
      <w:r w:rsidRPr="00BD7A47">
        <w:rPr>
          <w:rFonts w:ascii="Times New Roman" w:eastAsia="Times New Roman" w:hAnsi="Times New Roman" w:cs="Times New Roman"/>
          <w:sz w:val="28"/>
          <w:szCs w:val="28"/>
          <w:lang w:eastAsia="ru-RU"/>
        </w:rPr>
        <w:t>вл</w:t>
      </w:r>
      <w:proofErr w:type="gramEnd"/>
      <w:r w:rsidRPr="00BD7A47">
        <w:rPr>
          <w:rFonts w:ascii="Times New Roman" w:eastAsia="Times New Roman" w:hAnsi="Times New Roman" w:cs="Times New Roman"/>
          <w:sz w:val="28"/>
          <w:szCs w:val="28"/>
          <w:lang w:eastAsia="ru-RU"/>
        </w:rPr>
        <w:t xml:space="preserve">і, та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в структурі житлового будинку, що не відноситься до житлового фонду.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Є самостійним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ктом цивільноправових відносин ;</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приміщення підсобні будинку та квартири</w:t>
      </w:r>
      <w:r w:rsidRPr="00BD7A47">
        <w:rPr>
          <w:rFonts w:ascii="Times New Roman" w:eastAsia="Times New Roman" w:hAnsi="Times New Roman" w:cs="Times New Roman"/>
          <w:sz w:val="28"/>
          <w:szCs w:val="28"/>
          <w:lang w:eastAsia="ru-RU"/>
        </w:rPr>
        <w:t xml:space="preserve"> - приміщення, призначені для гі</w:t>
      </w:r>
      <w:proofErr w:type="gramStart"/>
      <w:r w:rsidRPr="00BD7A47">
        <w:rPr>
          <w:rFonts w:ascii="Times New Roman" w:eastAsia="Times New Roman" w:hAnsi="Times New Roman" w:cs="Times New Roman"/>
          <w:sz w:val="28"/>
          <w:szCs w:val="28"/>
          <w:lang w:eastAsia="ru-RU"/>
        </w:rPr>
        <w:t>г</w:t>
      </w:r>
      <w:proofErr w:type="gramEnd"/>
      <w:r w:rsidRPr="00BD7A47">
        <w:rPr>
          <w:rFonts w:ascii="Times New Roman" w:eastAsia="Times New Roman" w:hAnsi="Times New Roman" w:cs="Times New Roman"/>
          <w:sz w:val="28"/>
          <w:szCs w:val="28"/>
          <w:lang w:eastAsia="ru-RU"/>
        </w:rPr>
        <w:t>ієнічних або господарсько-побутових потреб мешканців (кухня, ванна, вбиральня, душова, приміщення для прання, комора), а також передпокій, внутрішньоквартирний хол, коридор тощо;</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BD7A47">
        <w:rPr>
          <w:rFonts w:ascii="Times New Roman" w:eastAsia="Times New Roman" w:hAnsi="Times New Roman" w:cs="Times New Roman"/>
          <w:b/>
          <w:sz w:val="28"/>
          <w:szCs w:val="28"/>
          <w:lang w:eastAsia="ru-RU"/>
        </w:rPr>
        <w:t xml:space="preserve">приміщення </w:t>
      </w:r>
      <w:proofErr w:type="gramStart"/>
      <w:r w:rsidRPr="00BD7A47">
        <w:rPr>
          <w:rFonts w:ascii="Times New Roman" w:eastAsia="Times New Roman" w:hAnsi="Times New Roman" w:cs="Times New Roman"/>
          <w:b/>
          <w:sz w:val="28"/>
          <w:szCs w:val="28"/>
          <w:lang w:eastAsia="ru-RU"/>
        </w:rPr>
        <w:t>техн</w:t>
      </w:r>
      <w:proofErr w:type="gramEnd"/>
      <w:r w:rsidRPr="00BD7A47">
        <w:rPr>
          <w:rFonts w:ascii="Times New Roman" w:eastAsia="Times New Roman" w:hAnsi="Times New Roman" w:cs="Times New Roman"/>
          <w:b/>
          <w:sz w:val="28"/>
          <w:szCs w:val="28"/>
          <w:lang w:eastAsia="ru-RU"/>
        </w:rPr>
        <w:t>ічні</w:t>
      </w:r>
      <w:r w:rsidRPr="00BD7A47">
        <w:rPr>
          <w:rFonts w:ascii="Times New Roman" w:eastAsia="Times New Roman" w:hAnsi="Times New Roman" w:cs="Times New Roman"/>
          <w:sz w:val="28"/>
          <w:szCs w:val="28"/>
          <w:lang w:eastAsia="ru-RU"/>
        </w:rPr>
        <w:t xml:space="preserve"> - приміщення призначене для розміщення інженерного устаткування житлового будинку - обладнання теплових вузлів, бойлерних, електро-щитових, венткамер, комутаторів, радіовузлів, холодильних установок тощо;</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val="uk-UA" w:eastAsia="ru-RU"/>
        </w:rPr>
      </w:pPr>
      <w:r w:rsidRPr="00BD7A47">
        <w:rPr>
          <w:rFonts w:ascii="Times New Roman" w:eastAsia="Times New Roman" w:hAnsi="Times New Roman" w:cs="Times New Roman"/>
          <w:b/>
          <w:sz w:val="28"/>
          <w:szCs w:val="28"/>
          <w:lang w:val="uk-UA" w:eastAsia="ru-RU"/>
        </w:rPr>
        <w:t xml:space="preserve">садиба - </w:t>
      </w:r>
      <w:r w:rsidRPr="00BD7A47">
        <w:rPr>
          <w:rFonts w:ascii="Times New Roman" w:eastAsia="Times New Roman" w:hAnsi="Times New Roman" w:cs="Times New Roman"/>
          <w:sz w:val="28"/>
          <w:szCs w:val="28"/>
          <w:lang w:val="uk-UA" w:eastAsia="ru-RU"/>
        </w:rPr>
        <w:t xml:space="preserve"> земельна ділянка разом з розташованими на ній житловим будинком, господарськими будівлями, спорудами і підземними комунікаціями, багаторічними насадженнями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lastRenderedPageBreak/>
        <w:t xml:space="preserve">споруда </w:t>
      </w:r>
      <w:r w:rsidRPr="00BD7A47">
        <w:rPr>
          <w:rFonts w:ascii="Times New Roman" w:eastAsia="Times New Roman" w:hAnsi="Times New Roman" w:cs="Times New Roman"/>
          <w:sz w:val="28"/>
          <w:szCs w:val="28"/>
          <w:lang w:eastAsia="ru-RU"/>
        </w:rPr>
        <w:t xml:space="preserve">- будівля, призначена в основному для технологічних функцій,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що не має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ідвальних приміщень.</w:t>
      </w:r>
    </w:p>
    <w:p w:rsidR="00A07DEC" w:rsidRPr="00BD7A47" w:rsidRDefault="00A07DEC" w:rsidP="00A07DEC">
      <w:pPr>
        <w:spacing w:after="0"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2.2. При присвоєнні адрес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єктам нерухомого майна використовуються наступні типи елементів вулично-дорожньої мережі: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вулиця (вул.)</w:t>
      </w:r>
      <w:r w:rsidRPr="00BD7A47">
        <w:rPr>
          <w:rFonts w:ascii="Times New Roman" w:eastAsia="Times New Roman" w:hAnsi="Times New Roman" w:cs="Times New Roman"/>
          <w:sz w:val="28"/>
          <w:szCs w:val="28"/>
          <w:lang w:eastAsia="ru-RU"/>
        </w:rPr>
        <w:t xml:space="preserve"> - смуга  території</w:t>
      </w:r>
      <w:r w:rsidRPr="00BD7A47">
        <w:rPr>
          <w:rFonts w:ascii="Times New Roman" w:eastAsia="Times New Roman" w:hAnsi="Times New Roman" w:cs="Times New Roman"/>
          <w:sz w:val="28"/>
          <w:szCs w:val="28"/>
          <w:lang w:val="uk-UA" w:eastAsia="ru-RU"/>
        </w:rPr>
        <w:t xml:space="preserve"> населеного пункту</w:t>
      </w:r>
      <w:r w:rsidRPr="00BD7A47">
        <w:rPr>
          <w:rFonts w:ascii="Times New Roman" w:eastAsia="Times New Roman" w:hAnsi="Times New Roman" w:cs="Times New Roman"/>
          <w:sz w:val="28"/>
          <w:szCs w:val="28"/>
          <w:lang w:eastAsia="ru-RU"/>
        </w:rPr>
        <w:t xml:space="preserve">, обмежена геодезично фіксованими границями – червоними лініями, яка призначена для руху транспортних засобів і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ішоходів, з усіма розташованими на ній спорудами – складовими елементами вулиці;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дорога (дор.)</w:t>
      </w:r>
      <w:r w:rsidRPr="00BD7A47">
        <w:rPr>
          <w:rFonts w:ascii="Times New Roman" w:eastAsia="Times New Roman" w:hAnsi="Times New Roman" w:cs="Times New Roman"/>
          <w:sz w:val="28"/>
          <w:szCs w:val="28"/>
          <w:lang w:eastAsia="ru-RU"/>
        </w:rPr>
        <w:t xml:space="preserve"> – смуга землі, призначена для руху транспорту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і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ішоходів,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що є фрагментом вулично-дорожньої мережі міста;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 xml:space="preserve">провулок (пров.) </w:t>
      </w:r>
      <w:r w:rsidRPr="00BD7A47">
        <w:rPr>
          <w:rFonts w:ascii="Times New Roman" w:eastAsia="Times New Roman" w:hAnsi="Times New Roman" w:cs="Times New Roman"/>
          <w:sz w:val="28"/>
          <w:szCs w:val="28"/>
          <w:lang w:eastAsia="ru-RU"/>
        </w:rPr>
        <w:t xml:space="preserve">– </w:t>
      </w:r>
      <w:proofErr w:type="gramStart"/>
      <w:r w:rsidRPr="00BD7A47">
        <w:rPr>
          <w:rFonts w:ascii="Times New Roman" w:eastAsia="Times New Roman" w:hAnsi="Times New Roman" w:cs="Times New Roman"/>
          <w:sz w:val="28"/>
          <w:szCs w:val="28"/>
          <w:lang w:eastAsia="ru-RU"/>
        </w:rPr>
        <w:t>невеликий</w:t>
      </w:r>
      <w:proofErr w:type="gramEnd"/>
      <w:r w:rsidRPr="00BD7A47">
        <w:rPr>
          <w:rFonts w:ascii="Times New Roman" w:eastAsia="Times New Roman" w:hAnsi="Times New Roman" w:cs="Times New Roman"/>
          <w:sz w:val="28"/>
          <w:szCs w:val="28"/>
          <w:lang w:eastAsia="ru-RU"/>
        </w:rPr>
        <w:t xml:space="preserve"> елемент транспортно-пішохідного зв</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зку всередині мікрорайону (кварталу), що поперечно з</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єднує дві вулиці, інші планувальні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єкти (проспекти, бульвари тощо);</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sz w:val="28"/>
          <w:szCs w:val="28"/>
          <w:lang w:eastAsia="ru-RU"/>
        </w:rPr>
        <w:t xml:space="preserve">проїзд </w:t>
      </w:r>
      <w:r w:rsidRPr="00BD7A47">
        <w:rPr>
          <w:rFonts w:ascii="Times New Roman" w:eastAsia="Times New Roman" w:hAnsi="Times New Roman" w:cs="Times New Roman"/>
          <w:sz w:val="28"/>
          <w:szCs w:val="28"/>
          <w:lang w:eastAsia="ru-RU"/>
        </w:rPr>
        <w:t>– під’їзд транспортних засобів до житлових і громадських будинків, закладів, підприємств та інших об’єктів  забудови</w:t>
      </w:r>
      <w:r w:rsidRPr="00BD7A47">
        <w:rPr>
          <w:rFonts w:ascii="Times New Roman" w:eastAsia="Times New Roman" w:hAnsi="Times New Roman" w:cs="Times New Roman"/>
          <w:sz w:val="28"/>
          <w:szCs w:val="28"/>
          <w:lang w:val="uk-UA" w:eastAsia="ru-RU"/>
        </w:rPr>
        <w:t xml:space="preserve"> населених пунктів  </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 xml:space="preserve"> межах районів, мікрорайонів, кварталів;</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2.3.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єктами адресації є всі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єкти нерухомості: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первинний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 адресації - земельна ділянка, будинок, домоволодіння, будівля, споруда, які визначають основні цільові призначення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єктів нерухомості;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вторинний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 адресації - просторова частина первинного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єкта нерухомості: квартира, житлове або нежитлове приміщення, </w:t>
      </w:r>
      <w:proofErr w:type="gramStart"/>
      <w:r w:rsidRPr="00BD7A47">
        <w:rPr>
          <w:rFonts w:ascii="Times New Roman" w:eastAsia="Times New Roman" w:hAnsi="Times New Roman" w:cs="Times New Roman"/>
          <w:sz w:val="28"/>
          <w:szCs w:val="28"/>
          <w:lang w:eastAsia="ru-RU"/>
        </w:rPr>
        <w:t>у</w:t>
      </w:r>
      <w:proofErr w:type="gramEnd"/>
      <w:r w:rsidRPr="00BD7A47">
        <w:rPr>
          <w:rFonts w:ascii="Times New Roman" w:eastAsia="Times New Roman" w:hAnsi="Times New Roman" w:cs="Times New Roman"/>
          <w:sz w:val="28"/>
          <w:szCs w:val="28"/>
          <w:lang w:eastAsia="ru-RU"/>
        </w:rPr>
        <w:t xml:space="preserve"> тому числі вбудоване або прибудоване, яке є самостійним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єктом цивільного обороту;</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елемент адреси - реквізит, який описує місце розташування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 нерухомості на території населеного</w:t>
      </w:r>
      <w:r w:rsidRPr="00BD7A47">
        <w:rPr>
          <w:rFonts w:ascii="Times New Roman" w:eastAsia="Times New Roman" w:hAnsi="Times New Roman" w:cs="Times New Roman"/>
          <w:sz w:val="28"/>
          <w:szCs w:val="28"/>
          <w:lang w:val="uk-UA" w:eastAsia="ru-RU"/>
        </w:rPr>
        <w:t xml:space="preserve"> пункту</w:t>
      </w:r>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номер адреси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єкту нерухомості - реквізит адреси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єкта адресації, що складається з </w:t>
      </w:r>
      <w:proofErr w:type="gramStart"/>
      <w:r w:rsidRPr="00BD7A47">
        <w:rPr>
          <w:rFonts w:ascii="Times New Roman" w:eastAsia="Times New Roman" w:hAnsi="Times New Roman" w:cs="Times New Roman"/>
          <w:sz w:val="28"/>
          <w:szCs w:val="28"/>
          <w:lang w:eastAsia="ru-RU"/>
        </w:rPr>
        <w:t>посл</w:t>
      </w:r>
      <w:proofErr w:type="gramEnd"/>
      <w:r w:rsidRPr="00BD7A47">
        <w:rPr>
          <w:rFonts w:ascii="Times New Roman" w:eastAsia="Times New Roman" w:hAnsi="Times New Roman" w:cs="Times New Roman"/>
          <w:sz w:val="28"/>
          <w:szCs w:val="28"/>
          <w:lang w:eastAsia="ru-RU"/>
        </w:rPr>
        <w:t>ідовності цифр з можливим додаванням літери (а, б, в, г</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і так далі, крім букв ґ, е, є, з, і, ї, й, о, х, ч, ь, щ);</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присвоєння адреси (адресація)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єкту нерухомості - процедура присвоєння порядкового номера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єкту нерухомості на пойменованому елементі вулично-дорожньої мережі;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анулювання адреси - виключення запису про адресу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єкта нерухомості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 Єдиного реєстру адрес</w:t>
      </w:r>
      <w:r w:rsidRPr="00BD7A47">
        <w:rPr>
          <w:rFonts w:ascii="Times New Roman" w:eastAsia="Times New Roman" w:hAnsi="Times New Roman" w:cs="Times New Roman"/>
          <w:sz w:val="28"/>
          <w:szCs w:val="28"/>
          <w:lang w:val="uk-UA" w:eastAsia="ru-RU"/>
        </w:rPr>
        <w:t xml:space="preserve"> Кегичівської селищної </w:t>
      </w:r>
      <w:proofErr w:type="gramStart"/>
      <w:r w:rsidRPr="00BD7A47">
        <w:rPr>
          <w:rFonts w:ascii="Times New Roman" w:eastAsia="Times New Roman" w:hAnsi="Times New Roman" w:cs="Times New Roman"/>
          <w:sz w:val="28"/>
          <w:szCs w:val="28"/>
          <w:lang w:val="uk-UA" w:eastAsia="ru-RU"/>
        </w:rPr>
        <w:t>ради</w:t>
      </w:r>
      <w:proofErr w:type="gramEnd"/>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зміна адреси (переадресація) - процедура зміни раніше </w:t>
      </w:r>
      <w:proofErr w:type="gramStart"/>
      <w:r w:rsidRPr="00BD7A47">
        <w:rPr>
          <w:rFonts w:ascii="Times New Roman" w:eastAsia="Times New Roman" w:hAnsi="Times New Roman" w:cs="Times New Roman"/>
          <w:sz w:val="28"/>
          <w:szCs w:val="28"/>
          <w:lang w:eastAsia="ru-RU"/>
        </w:rPr>
        <w:t>присво</w:t>
      </w:r>
      <w:proofErr w:type="gramEnd"/>
      <w:r w:rsidRPr="00BD7A47">
        <w:rPr>
          <w:rFonts w:ascii="Times New Roman" w:eastAsia="Times New Roman" w:hAnsi="Times New Roman" w:cs="Times New Roman"/>
          <w:sz w:val="28"/>
          <w:szCs w:val="28"/>
          <w:lang w:eastAsia="ru-RU"/>
        </w:rPr>
        <w:t xml:space="preserve">єної адреси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у зв</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язку з перейменуванням елементів вулично-дорожньої мережі міста або зміною інших реквізитів адреси;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будівельна адреса - це адреса, яка використовується для ідентифікації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єктів нерухомого майна </w:t>
      </w:r>
      <w:proofErr w:type="gramStart"/>
      <w:r w:rsidRPr="00BD7A47">
        <w:rPr>
          <w:rFonts w:ascii="Times New Roman" w:eastAsia="Times New Roman" w:hAnsi="Times New Roman" w:cs="Times New Roman"/>
          <w:sz w:val="28"/>
          <w:szCs w:val="28"/>
          <w:lang w:eastAsia="ru-RU"/>
        </w:rPr>
        <w:t>на</w:t>
      </w:r>
      <w:proofErr w:type="gramEnd"/>
      <w:r w:rsidRPr="00BD7A47">
        <w:rPr>
          <w:rFonts w:ascii="Times New Roman" w:eastAsia="Times New Roman" w:hAnsi="Times New Roman" w:cs="Times New Roman"/>
          <w:sz w:val="28"/>
          <w:szCs w:val="28"/>
          <w:lang w:eastAsia="ru-RU"/>
        </w:rPr>
        <w:t xml:space="preserve"> період його будівництва;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proofErr w:type="gramStart"/>
      <w:r w:rsidRPr="00BD7A47">
        <w:rPr>
          <w:rFonts w:ascii="Times New Roman" w:eastAsia="Times New Roman" w:hAnsi="Times New Roman" w:cs="Times New Roman"/>
          <w:sz w:val="28"/>
          <w:szCs w:val="28"/>
          <w:lang w:eastAsia="ru-RU"/>
        </w:rPr>
        <w:t>перелік найменувань вулиць - систематизований звід найменувань вулиць, площ, провулків, проїздів, тупиків тощо.</w:t>
      </w:r>
      <w:proofErr w:type="gramEnd"/>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2.4. Основними реквізитами адреси об’єкта будівництва, об’єкта нерухомого майна</w:t>
      </w:r>
      <w:proofErr w:type="gramStart"/>
      <w:r w:rsidRPr="00BD7A47">
        <w:rPr>
          <w:rFonts w:ascii="Times New Roman" w:eastAsia="Times New Roman" w:hAnsi="Times New Roman" w:cs="Times New Roman"/>
          <w:sz w:val="28"/>
          <w:szCs w:val="28"/>
          <w:lang w:eastAsia="ru-RU"/>
        </w:rPr>
        <w:t xml:space="preserve"> є:</w:t>
      </w:r>
      <w:proofErr w:type="gramEnd"/>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назва держави (Україна);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lastRenderedPageBreak/>
        <w:t xml:space="preserve">-назва </w:t>
      </w:r>
      <w:proofErr w:type="gramStart"/>
      <w:r w:rsidRPr="00BD7A47">
        <w:rPr>
          <w:rFonts w:ascii="Times New Roman" w:eastAsia="Times New Roman" w:hAnsi="Times New Roman" w:cs="Times New Roman"/>
          <w:sz w:val="28"/>
          <w:szCs w:val="28"/>
          <w:lang w:eastAsia="ru-RU"/>
        </w:rPr>
        <w:t>адм</w:t>
      </w:r>
      <w:proofErr w:type="gramEnd"/>
      <w:r w:rsidRPr="00BD7A47">
        <w:rPr>
          <w:rFonts w:ascii="Times New Roman" w:eastAsia="Times New Roman" w:hAnsi="Times New Roman" w:cs="Times New Roman"/>
          <w:sz w:val="28"/>
          <w:szCs w:val="28"/>
          <w:lang w:eastAsia="ru-RU"/>
        </w:rPr>
        <w:t>іністративно-територіальної одиниці (Автономна Республіка Крим; область; мм. </w:t>
      </w:r>
      <w:proofErr w:type="gramStart"/>
      <w:r w:rsidRPr="00BD7A47">
        <w:rPr>
          <w:rFonts w:ascii="Times New Roman" w:eastAsia="Times New Roman" w:hAnsi="Times New Roman" w:cs="Times New Roman"/>
          <w:sz w:val="28"/>
          <w:szCs w:val="28"/>
          <w:lang w:eastAsia="ru-RU"/>
        </w:rPr>
        <w:t>Київ та Севастополь);</w:t>
      </w:r>
      <w:proofErr w:type="gramEnd"/>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назва району - для населених пунктів районного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ідпорядкування;</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назва населеного пункту або назва селищної чи сільської </w:t>
      </w:r>
      <w:proofErr w:type="gramStart"/>
      <w:r w:rsidRPr="00BD7A47">
        <w:rPr>
          <w:rFonts w:ascii="Times New Roman" w:eastAsia="Times New Roman" w:hAnsi="Times New Roman" w:cs="Times New Roman"/>
          <w:sz w:val="28"/>
          <w:szCs w:val="28"/>
          <w:lang w:eastAsia="ru-RU"/>
        </w:rPr>
        <w:t>ради</w:t>
      </w:r>
      <w:proofErr w:type="gramEnd"/>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-назва гідрографічного, </w:t>
      </w:r>
      <w:proofErr w:type="gramStart"/>
      <w:r w:rsidRPr="00BD7A47">
        <w:rPr>
          <w:rFonts w:ascii="Times New Roman" w:eastAsia="Times New Roman" w:hAnsi="Times New Roman" w:cs="Times New Roman"/>
          <w:sz w:val="28"/>
          <w:szCs w:val="28"/>
          <w:lang w:eastAsia="ru-RU"/>
        </w:rPr>
        <w:t>соц</w:t>
      </w:r>
      <w:proofErr w:type="gramEnd"/>
      <w:r w:rsidRPr="00BD7A47">
        <w:rPr>
          <w:rFonts w:ascii="Times New Roman" w:eastAsia="Times New Roman" w:hAnsi="Times New Roman" w:cs="Times New Roman"/>
          <w:sz w:val="28"/>
          <w:szCs w:val="28"/>
          <w:lang w:eastAsia="ru-RU"/>
        </w:rPr>
        <w:t>іально-економічного, природно-заповідного або іншого подібного об’єкта (за наявності);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назва вулиці (площі, майдану, шосе, проспекту, бульвару, алеї, провулку, узвозу тощо (за наявності) (далі - вулиця);</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номер об’єкта (групи будівель і споруд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ідприємства (як єдиного майнового комплексу), будівлі, споруди);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номер корпусу - для об’єктів, які складаються з декількох корпусі</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номер окремої частини об’єкта - для квартири, приміщення тощо.</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2.5. Порядок визначення реквізитів адреси об’єкта будівництва, об’єкта нерухомого майна встановлюється Мінрегіоном.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2.6. Інші терміни вживаються у цьому Порядку у значенні, наведеному</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в Цивільному кодексі України, Законах України «Про регулювання містобудівної діяльності», «Про </w:t>
      </w:r>
      <w:proofErr w:type="gramStart"/>
      <w:r w:rsidRPr="00BD7A47">
        <w:rPr>
          <w:rFonts w:ascii="Times New Roman" w:eastAsia="Times New Roman" w:hAnsi="Times New Roman" w:cs="Times New Roman"/>
          <w:sz w:val="28"/>
          <w:szCs w:val="28"/>
          <w:lang w:eastAsia="ru-RU"/>
        </w:rPr>
        <w:t>арх</w:t>
      </w:r>
      <w:proofErr w:type="gramEnd"/>
      <w:r w:rsidRPr="00BD7A47">
        <w:rPr>
          <w:rFonts w:ascii="Times New Roman" w:eastAsia="Times New Roman" w:hAnsi="Times New Roman" w:cs="Times New Roman"/>
          <w:sz w:val="28"/>
          <w:szCs w:val="28"/>
          <w:lang w:eastAsia="ru-RU"/>
        </w:rPr>
        <w:t>ітектурну діяльність», «Про державну реєстрацію речових прав на нерухоме майно та їх обтяжень».</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bCs/>
          <w:sz w:val="28"/>
          <w:szCs w:val="28"/>
          <w:lang w:eastAsia="ru-RU"/>
        </w:rPr>
        <w:t>3. Загальні правила присвоєння адрес</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3.1. Присвоєння адреси та нумерація будинків, що утворюють безперервну лінію забудови і розташовані на вулицях мі</w:t>
      </w:r>
      <w:proofErr w:type="gramStart"/>
      <w:r w:rsidRPr="00BD7A47">
        <w:rPr>
          <w:rFonts w:ascii="Times New Roman" w:eastAsia="Times New Roman" w:hAnsi="Times New Roman" w:cs="Times New Roman"/>
          <w:sz w:val="28"/>
          <w:szCs w:val="28"/>
          <w:lang w:eastAsia="ru-RU"/>
        </w:rPr>
        <w:t>ст</w:t>
      </w:r>
      <w:proofErr w:type="gramEnd"/>
      <w:r w:rsidRPr="00BD7A47">
        <w:rPr>
          <w:rFonts w:ascii="Times New Roman" w:eastAsia="Times New Roman" w:hAnsi="Times New Roman" w:cs="Times New Roman"/>
          <w:sz w:val="28"/>
          <w:szCs w:val="28"/>
          <w:lang w:eastAsia="ru-RU"/>
        </w:rPr>
        <w:t xml:space="preserve">, здійснюється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з непарними номерами по лівій стороні вулиці і з парними номерами –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по правій.</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3.2. Будинкам, які знаходяться на перетині вулиць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ізних категорій, присвоюється адреса по вулиці вищої категорії відповідно до установленої класифікації вулиць згідно із діючими Державними будівельними нормами.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3.3. Будинкам, які знаходяться на перетині вулиць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івних категорій, присвоюється адреса по вулиці, на яку виходить головний фасад будинку. </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У випадку, якщо на них виходять два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івнозначних фасади одного будинку, адреса присвоюється по вулиці, яка йде в напрямку до центру населеного</w:t>
      </w:r>
      <w:r w:rsidRPr="00BD7A47">
        <w:rPr>
          <w:rFonts w:ascii="Times New Roman" w:eastAsia="Times New Roman" w:hAnsi="Times New Roman" w:cs="Times New Roman"/>
          <w:sz w:val="28"/>
          <w:szCs w:val="28"/>
          <w:lang w:val="uk-UA" w:eastAsia="ru-RU"/>
        </w:rPr>
        <w:t xml:space="preserve"> пункту</w:t>
      </w:r>
      <w:r w:rsidRPr="00BD7A47">
        <w:rPr>
          <w:rFonts w:ascii="Times New Roman" w:eastAsia="Times New Roman" w:hAnsi="Times New Roman" w:cs="Times New Roman"/>
          <w:sz w:val="28"/>
          <w:szCs w:val="28"/>
          <w:lang w:eastAsia="ru-RU"/>
        </w:rPr>
        <w:t>.</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3.4. Присвоєння адрес об</w:t>
      </w:r>
      <w:r w:rsidRPr="00BD7A47">
        <w:rPr>
          <w:rFonts w:ascii="Times New Roman" w:eastAsia="Times New Roman" w:hAnsi="Times New Roman" w:cs="Times New Roman"/>
          <w:sz w:val="28"/>
          <w:szCs w:val="28"/>
          <w:lang w:val="uk-UA" w:eastAsia="ru-RU"/>
        </w:rPr>
        <w:t>’є</w:t>
      </w:r>
      <w:r w:rsidRPr="00BD7A47">
        <w:rPr>
          <w:rFonts w:ascii="Times New Roman" w:eastAsia="Times New Roman" w:hAnsi="Times New Roman" w:cs="Times New Roman"/>
          <w:sz w:val="28"/>
          <w:szCs w:val="28"/>
          <w:lang w:eastAsia="ru-RU"/>
        </w:rPr>
        <w:t xml:space="preserve">ктам нерухомості, розташованим між двома будівлями, корпусами або будинками з </w:t>
      </w:r>
      <w:proofErr w:type="gramStart"/>
      <w:r w:rsidRPr="00BD7A47">
        <w:rPr>
          <w:rFonts w:ascii="Times New Roman" w:eastAsia="Times New Roman" w:hAnsi="Times New Roman" w:cs="Times New Roman"/>
          <w:sz w:val="28"/>
          <w:szCs w:val="28"/>
          <w:lang w:eastAsia="ru-RU"/>
        </w:rPr>
        <w:t>посл</w:t>
      </w:r>
      <w:proofErr w:type="gramEnd"/>
      <w:r w:rsidRPr="00BD7A47">
        <w:rPr>
          <w:rFonts w:ascii="Times New Roman" w:eastAsia="Times New Roman" w:hAnsi="Times New Roman" w:cs="Times New Roman"/>
          <w:sz w:val="28"/>
          <w:szCs w:val="28"/>
          <w:lang w:eastAsia="ru-RU"/>
        </w:rPr>
        <w:t xml:space="preserve">ідовними адресами, здійснюється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 використанням меншого номера відповідного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єкта з додаванням </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до нього літери.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3.5. Зовнішні прибудови до будинку, які розташовані поза контуром його капітальних зовнішніх </w:t>
      </w:r>
      <w:proofErr w:type="gramStart"/>
      <w:r w:rsidRPr="00BD7A47">
        <w:rPr>
          <w:rFonts w:ascii="Times New Roman" w:eastAsia="Times New Roman" w:hAnsi="Times New Roman" w:cs="Times New Roman"/>
          <w:sz w:val="28"/>
          <w:szCs w:val="28"/>
          <w:lang w:eastAsia="ru-RU"/>
        </w:rPr>
        <w:t>ст</w:t>
      </w:r>
      <w:proofErr w:type="gramEnd"/>
      <w:r w:rsidRPr="00BD7A47">
        <w:rPr>
          <w:rFonts w:ascii="Times New Roman" w:eastAsia="Times New Roman" w:hAnsi="Times New Roman" w:cs="Times New Roman"/>
          <w:sz w:val="28"/>
          <w:szCs w:val="28"/>
          <w:lang w:eastAsia="ru-RU"/>
        </w:rPr>
        <w:t xml:space="preserve">ін і не мають проходу від прибудови до будинку при наявності окремого входу, також мають інше функціональне призначення, можуть адресуватися в установленому порядку як самостійні будівлі,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 присвоєнням через дефіс літери українського алфавіту за порядком.</w:t>
      </w:r>
    </w:p>
    <w:p w:rsidR="00A07DEC" w:rsidRPr="00BD7A47" w:rsidRDefault="00A07DEC" w:rsidP="00A07DEC">
      <w:pPr>
        <w:spacing w:after="0"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3.6. Адреса земельної ділянки (незабудованої земельної ділянки) визначається з урахуванням сформованої адресації прилеглих об’єктів нерухомості на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ідставі містобудівної, проектної та землевпорядної </w:t>
      </w:r>
      <w:r w:rsidRPr="00BD7A47">
        <w:rPr>
          <w:rFonts w:ascii="Times New Roman" w:eastAsia="Times New Roman" w:hAnsi="Times New Roman" w:cs="Times New Roman"/>
          <w:sz w:val="28"/>
          <w:szCs w:val="28"/>
          <w:lang w:eastAsia="ru-RU"/>
        </w:rPr>
        <w:lastRenderedPageBreak/>
        <w:t>документації. В подальшому адреса незабудованої земельної ділянки нерозривно пов’язана з будівлями та спорудами, що будуються на цій земельній ділянці.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3.7. При виявленні подвійних (повторюваних) адрес раніше адресованих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єктів нерухомості, присвоєння (зміна) адрес здійснюється </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з використанням літер українського алфавіту, що додаються до номера. </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В даному випадку </w:t>
      </w:r>
      <w:proofErr w:type="gramStart"/>
      <w:r w:rsidRPr="00BD7A47">
        <w:rPr>
          <w:rFonts w:ascii="Times New Roman" w:eastAsia="Times New Roman" w:hAnsi="Times New Roman" w:cs="Times New Roman"/>
          <w:sz w:val="28"/>
          <w:szCs w:val="28"/>
          <w:lang w:eastAsia="ru-RU"/>
        </w:rPr>
        <w:t>пр</w:t>
      </w:r>
      <w:proofErr w:type="gramEnd"/>
      <w:r w:rsidRPr="00BD7A47">
        <w:rPr>
          <w:rFonts w:ascii="Times New Roman" w:eastAsia="Times New Roman" w:hAnsi="Times New Roman" w:cs="Times New Roman"/>
          <w:sz w:val="28"/>
          <w:szCs w:val="28"/>
          <w:lang w:eastAsia="ru-RU"/>
        </w:rPr>
        <w:t>іоритет залишення первинного адресного номера має багатоповерховий житловий будинок перед одноповерховим, житлове приміщення перед нежитловим.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3.8. </w:t>
      </w:r>
      <w:proofErr w:type="gramStart"/>
      <w:r w:rsidRPr="00BD7A47">
        <w:rPr>
          <w:rFonts w:ascii="Times New Roman" w:eastAsia="Times New Roman" w:hAnsi="Times New Roman" w:cs="Times New Roman"/>
          <w:sz w:val="28"/>
          <w:szCs w:val="28"/>
          <w:lang w:eastAsia="ru-RU"/>
        </w:rPr>
        <w:t>У</w:t>
      </w:r>
      <w:proofErr w:type="gramEnd"/>
      <w:r w:rsidRPr="00BD7A47">
        <w:rPr>
          <w:rFonts w:ascii="Times New Roman" w:eastAsia="Times New Roman" w:hAnsi="Times New Roman" w:cs="Times New Roman"/>
          <w:sz w:val="28"/>
          <w:szCs w:val="28"/>
          <w:lang w:eastAsia="ru-RU"/>
        </w:rPr>
        <w:t xml:space="preserve"> разі необхідності адресації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 нерухомості з подвійними номерами запис проводиться виключно через дефіс (-).</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3.9. </w:t>
      </w:r>
      <w:proofErr w:type="gramStart"/>
      <w:r w:rsidRPr="00BD7A47">
        <w:rPr>
          <w:rFonts w:ascii="Times New Roman" w:eastAsia="Times New Roman" w:hAnsi="Times New Roman" w:cs="Times New Roman"/>
          <w:sz w:val="28"/>
          <w:szCs w:val="28"/>
          <w:lang w:eastAsia="ru-RU"/>
        </w:rPr>
        <w:t>У разі присвоєння окремої поштової адреси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єктам нерухомості, які виділено зі складу майнового комплексу, що має єдину поштову адресу,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єктам нерухомості присвоюється адреса за вулицею та номером поштової адреси майнового комплексу з позначенням виділеного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 нерухомості через дефіс літерою українського алфавіту від “а” і далі.</w:t>
      </w:r>
      <w:proofErr w:type="gramEnd"/>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Наприклад: вул. </w:t>
      </w:r>
      <w:r w:rsidRPr="00BD7A47">
        <w:rPr>
          <w:rFonts w:ascii="Times New Roman" w:eastAsia="Times New Roman" w:hAnsi="Times New Roman" w:cs="Times New Roman"/>
          <w:sz w:val="28"/>
          <w:szCs w:val="28"/>
          <w:lang w:val="uk-UA" w:eastAsia="ru-RU"/>
        </w:rPr>
        <w:t>Сонячна</w:t>
      </w:r>
      <w:r w:rsidRPr="00BD7A47">
        <w:rPr>
          <w:rFonts w:ascii="Times New Roman" w:eastAsia="Times New Roman" w:hAnsi="Times New Roman" w:cs="Times New Roman"/>
          <w:sz w:val="28"/>
          <w:szCs w:val="28"/>
          <w:lang w:eastAsia="ru-RU"/>
        </w:rPr>
        <w:t>, будинок 3-а.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3.10. Вбудованому нежитловому приміщенню (яке не має службового, допоміжного або </w:t>
      </w:r>
      <w:proofErr w:type="gramStart"/>
      <w:r w:rsidRPr="00BD7A47">
        <w:rPr>
          <w:rFonts w:ascii="Times New Roman" w:eastAsia="Times New Roman" w:hAnsi="Times New Roman" w:cs="Times New Roman"/>
          <w:sz w:val="28"/>
          <w:szCs w:val="28"/>
          <w:lang w:eastAsia="ru-RU"/>
        </w:rPr>
        <w:t>техн</w:t>
      </w:r>
      <w:proofErr w:type="gramEnd"/>
      <w:r w:rsidRPr="00BD7A47">
        <w:rPr>
          <w:rFonts w:ascii="Times New Roman" w:eastAsia="Times New Roman" w:hAnsi="Times New Roman" w:cs="Times New Roman"/>
          <w:sz w:val="28"/>
          <w:szCs w:val="28"/>
          <w:lang w:eastAsia="ru-RU"/>
        </w:rPr>
        <w:t>ічного призначення), розташованому в житловому, громадському будинку або адміністративній будівлі надається окремий номер.</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Наприклад: вул. </w:t>
      </w:r>
      <w:r w:rsidRPr="00BD7A47">
        <w:rPr>
          <w:rFonts w:ascii="Times New Roman" w:eastAsia="Times New Roman" w:hAnsi="Times New Roman" w:cs="Times New Roman"/>
          <w:sz w:val="28"/>
          <w:szCs w:val="28"/>
          <w:lang w:val="uk-UA" w:eastAsia="ru-RU"/>
        </w:rPr>
        <w:t>Сонячна</w:t>
      </w:r>
      <w:r w:rsidRPr="00BD7A47">
        <w:rPr>
          <w:rFonts w:ascii="Times New Roman" w:eastAsia="Times New Roman" w:hAnsi="Times New Roman" w:cs="Times New Roman"/>
          <w:sz w:val="28"/>
          <w:szCs w:val="28"/>
          <w:lang w:eastAsia="ru-RU"/>
        </w:rPr>
        <w:t>, будинок 3, офіс (кабінет, кімната, нежитлове приміщення, тощо) 2.</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3.11. При зміні функціонального призначення окремої частини буді</w:t>
      </w:r>
      <w:proofErr w:type="gramStart"/>
      <w:r w:rsidRPr="00BD7A47">
        <w:rPr>
          <w:rFonts w:ascii="Times New Roman" w:eastAsia="Times New Roman" w:hAnsi="Times New Roman" w:cs="Times New Roman"/>
          <w:sz w:val="28"/>
          <w:szCs w:val="28"/>
          <w:lang w:eastAsia="ru-RU"/>
        </w:rPr>
        <w:t>вл</w:t>
      </w:r>
      <w:proofErr w:type="gramEnd"/>
      <w:r w:rsidRPr="00BD7A47">
        <w:rPr>
          <w:rFonts w:ascii="Times New Roman" w:eastAsia="Times New Roman" w:hAnsi="Times New Roman" w:cs="Times New Roman"/>
          <w:sz w:val="28"/>
          <w:szCs w:val="28"/>
          <w:lang w:eastAsia="ru-RU"/>
        </w:rPr>
        <w:t>і, споруди, яка є самостійним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єктом цивільно-правових відносин та має окремий вхід (вихід), поштова адреса такій частині будівлі, споруди присвоюється шляхом додавання до поштової адреси будівлі, споруди окремого порядкового номера такої частини.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Наприклад: вул. </w:t>
      </w:r>
      <w:r w:rsidRPr="00BD7A47">
        <w:rPr>
          <w:rFonts w:ascii="Times New Roman" w:eastAsia="Times New Roman" w:hAnsi="Times New Roman" w:cs="Times New Roman"/>
          <w:sz w:val="28"/>
          <w:szCs w:val="28"/>
          <w:lang w:val="uk-UA" w:eastAsia="ru-RU"/>
        </w:rPr>
        <w:t>Сонячна</w:t>
      </w:r>
      <w:r w:rsidRPr="00BD7A47">
        <w:rPr>
          <w:rFonts w:ascii="Times New Roman" w:eastAsia="Times New Roman" w:hAnsi="Times New Roman" w:cs="Times New Roman"/>
          <w:sz w:val="28"/>
          <w:szCs w:val="28"/>
          <w:lang w:eastAsia="ru-RU"/>
        </w:rPr>
        <w:t>, будинок 3, нежитлове приміщення (гараж, котельня, тощо) 2.</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3.12. Будівельна адреса нерухомого майна чинна до завершення будівництва, та введення </w:t>
      </w:r>
      <w:proofErr w:type="gramStart"/>
      <w:r w:rsidRPr="00BD7A47">
        <w:rPr>
          <w:rFonts w:ascii="Times New Roman" w:eastAsia="Times New Roman" w:hAnsi="Times New Roman" w:cs="Times New Roman"/>
          <w:sz w:val="28"/>
          <w:szCs w:val="28"/>
          <w:lang w:eastAsia="ru-RU"/>
        </w:rPr>
        <w:t>його в</w:t>
      </w:r>
      <w:proofErr w:type="gramEnd"/>
      <w:r w:rsidRPr="00BD7A47">
        <w:rPr>
          <w:rFonts w:ascii="Times New Roman" w:eastAsia="Times New Roman" w:hAnsi="Times New Roman" w:cs="Times New Roman"/>
          <w:sz w:val="28"/>
          <w:szCs w:val="28"/>
          <w:lang w:eastAsia="ru-RU"/>
        </w:rPr>
        <w:t xml:space="preserve"> експлуатацію в установленому порядку. З дати прийняття в експлуатацію закінченого будівництвом об’єкта присвоєна відповідно до цього Порядку адреса об’єкта будівництва автоматично вважається адресою об’єкта нерухомого майна та не потребує прийняття додаткових розпорядчих документів </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 xml:space="preserve">ідповідними уповноваженими органами </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 присвоєння адреси.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3.13. Замовник будівництва протягом </w:t>
      </w:r>
      <w:proofErr w:type="gramStart"/>
      <w:r w:rsidRPr="00BD7A47">
        <w:rPr>
          <w:rFonts w:ascii="Times New Roman" w:eastAsia="Times New Roman" w:hAnsi="Times New Roman" w:cs="Times New Roman"/>
          <w:sz w:val="28"/>
          <w:szCs w:val="28"/>
          <w:lang w:eastAsia="ru-RU"/>
        </w:rPr>
        <w:t>п’яти</w:t>
      </w:r>
      <w:proofErr w:type="gramEnd"/>
      <w:r w:rsidRPr="00BD7A47">
        <w:rPr>
          <w:rFonts w:ascii="Times New Roman" w:eastAsia="Times New Roman" w:hAnsi="Times New Roman" w:cs="Times New Roman"/>
          <w:sz w:val="28"/>
          <w:szCs w:val="28"/>
          <w:lang w:eastAsia="ru-RU"/>
        </w:rPr>
        <w:t xml:space="preserve"> робочих днів з дня реєстрації декларації про готовність об’єкта до експлуатації або видачі відповідного сертифіката забезпечує направлення в електронній або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в письмовій формі повідомлення про прийняття в експлуатацію об’єкта нерухомого майна виконавчому комітету </w:t>
      </w:r>
      <w:r w:rsidRPr="00BD7A47">
        <w:rPr>
          <w:rFonts w:ascii="Times New Roman" w:eastAsia="Times New Roman" w:hAnsi="Times New Roman" w:cs="Times New Roman"/>
          <w:sz w:val="28"/>
          <w:szCs w:val="28"/>
          <w:lang w:val="uk-UA" w:eastAsia="ru-RU"/>
        </w:rPr>
        <w:t>Кегичівської селищної</w:t>
      </w:r>
      <w:r w:rsidRPr="00BD7A47">
        <w:rPr>
          <w:rFonts w:ascii="Times New Roman" w:eastAsia="Times New Roman" w:hAnsi="Times New Roman" w:cs="Times New Roman"/>
          <w:sz w:val="28"/>
          <w:szCs w:val="28"/>
          <w:lang w:eastAsia="ru-RU"/>
        </w:rPr>
        <w:t xml:space="preserve"> ради.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3.14. Не </w:t>
      </w:r>
      <w:proofErr w:type="gramStart"/>
      <w:r w:rsidRPr="00BD7A47">
        <w:rPr>
          <w:rFonts w:ascii="Times New Roman" w:eastAsia="Times New Roman" w:hAnsi="Times New Roman" w:cs="Times New Roman"/>
          <w:sz w:val="28"/>
          <w:szCs w:val="28"/>
          <w:lang w:eastAsia="ru-RU"/>
        </w:rPr>
        <w:t>допускається</w:t>
      </w:r>
      <w:proofErr w:type="gramEnd"/>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наявність двох однакових адрес у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ізних земельних ділянок, крім присадибних ділянок, до складу яких входять декілька земельних ділянок</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lastRenderedPageBreak/>
        <w:t>за різними видами цільового використання землі відповідно до норм приватизації, встановлених Земельним кодексом України;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наявність двох однакових адрес у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єктів капітального будівництва, розташованих на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ізних земельних ділянках;</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наявність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ізних адрес у одного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 нерухомості.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3.15. Адреса не присвоюється наступним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об’єктам, які відносяться до категорії самочинного будівництва, без наявності документів </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ідповідно до законодавства та цього Порядку;</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proofErr w:type="gramStart"/>
      <w:r w:rsidRPr="00BD7A47">
        <w:rPr>
          <w:rFonts w:ascii="Times New Roman" w:eastAsia="Times New Roman" w:hAnsi="Times New Roman" w:cs="Times New Roman"/>
          <w:sz w:val="28"/>
          <w:szCs w:val="28"/>
          <w:lang w:eastAsia="ru-RU"/>
        </w:rPr>
        <w:t>л</w:t>
      </w:r>
      <w:proofErr w:type="gramEnd"/>
      <w:r w:rsidRPr="00BD7A47">
        <w:rPr>
          <w:rFonts w:ascii="Times New Roman" w:eastAsia="Times New Roman" w:hAnsi="Times New Roman" w:cs="Times New Roman"/>
          <w:sz w:val="28"/>
          <w:szCs w:val="28"/>
          <w:lang w:eastAsia="ru-RU"/>
        </w:rPr>
        <w:t>ісовим масивам;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багаторічним насадженням;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мережам водопроводу і каналізації;</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лінійним спорудам трубопроводі</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proofErr w:type="gramStart"/>
      <w:r w:rsidRPr="00BD7A47">
        <w:rPr>
          <w:rFonts w:ascii="Times New Roman" w:eastAsia="Times New Roman" w:hAnsi="Times New Roman" w:cs="Times New Roman"/>
          <w:sz w:val="28"/>
          <w:szCs w:val="28"/>
          <w:lang w:eastAsia="ru-RU"/>
        </w:rPr>
        <w:t>л</w:t>
      </w:r>
      <w:proofErr w:type="gramEnd"/>
      <w:r w:rsidRPr="00BD7A47">
        <w:rPr>
          <w:rFonts w:ascii="Times New Roman" w:eastAsia="Times New Roman" w:hAnsi="Times New Roman" w:cs="Times New Roman"/>
          <w:sz w:val="28"/>
          <w:szCs w:val="28"/>
          <w:lang w:eastAsia="ru-RU"/>
        </w:rPr>
        <w:t>ініям електропередач;</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залізницям;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автомобільним дорогам;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водоймам;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мостам і шляхопроводам;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ідземним та надземних пішохідним переходам;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тимчасовим спорудам (ТС);</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малим </w:t>
      </w:r>
      <w:proofErr w:type="gramStart"/>
      <w:r w:rsidRPr="00BD7A47">
        <w:rPr>
          <w:rFonts w:ascii="Times New Roman" w:eastAsia="Times New Roman" w:hAnsi="Times New Roman" w:cs="Times New Roman"/>
          <w:sz w:val="28"/>
          <w:szCs w:val="28"/>
          <w:lang w:eastAsia="ru-RU"/>
        </w:rPr>
        <w:t>арх</w:t>
      </w:r>
      <w:proofErr w:type="gramEnd"/>
      <w:r w:rsidRPr="00BD7A47">
        <w:rPr>
          <w:rFonts w:ascii="Times New Roman" w:eastAsia="Times New Roman" w:hAnsi="Times New Roman" w:cs="Times New Roman"/>
          <w:sz w:val="28"/>
          <w:szCs w:val="28"/>
          <w:lang w:eastAsia="ru-RU"/>
        </w:rPr>
        <w:t>ітектурним формам (МАФ);</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зовнішнім рекламним конструкціям;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контейнерним майданчикам;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земельним ділянкам, наданим для </w:t>
      </w:r>
      <w:proofErr w:type="gramStart"/>
      <w:r w:rsidRPr="00BD7A47">
        <w:rPr>
          <w:rFonts w:ascii="Times New Roman" w:eastAsia="Times New Roman" w:hAnsi="Times New Roman" w:cs="Times New Roman"/>
          <w:sz w:val="28"/>
          <w:szCs w:val="28"/>
          <w:lang w:eastAsia="ru-RU"/>
        </w:rPr>
        <w:t>сезонного</w:t>
      </w:r>
      <w:proofErr w:type="gramEnd"/>
      <w:r w:rsidRPr="00BD7A47">
        <w:rPr>
          <w:rFonts w:ascii="Times New Roman" w:eastAsia="Times New Roman" w:hAnsi="Times New Roman" w:cs="Times New Roman"/>
          <w:sz w:val="28"/>
          <w:szCs w:val="28"/>
          <w:lang w:eastAsia="ru-RU"/>
        </w:rPr>
        <w:t xml:space="preserve"> використання і для цілей, не пов</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язаних з будівництвом;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нестаціонарним (мобільним)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єктам сфери торгі</w:t>
      </w:r>
      <w:proofErr w:type="gramStart"/>
      <w:r w:rsidRPr="00BD7A47">
        <w:rPr>
          <w:rFonts w:ascii="Times New Roman" w:eastAsia="Times New Roman" w:hAnsi="Times New Roman" w:cs="Times New Roman"/>
          <w:sz w:val="28"/>
          <w:szCs w:val="28"/>
          <w:lang w:eastAsia="ru-RU"/>
        </w:rPr>
        <w:t>вл</w:t>
      </w:r>
      <w:proofErr w:type="gramEnd"/>
      <w:r w:rsidRPr="00BD7A47">
        <w:rPr>
          <w:rFonts w:ascii="Times New Roman" w:eastAsia="Times New Roman" w:hAnsi="Times New Roman" w:cs="Times New Roman"/>
          <w:sz w:val="28"/>
          <w:szCs w:val="28"/>
          <w:lang w:eastAsia="ru-RU"/>
        </w:rPr>
        <w:t>і і послуг;</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зупинкам громадського транспорту;</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металевим гаражам;</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ідсобним будівлям, що є частиною домоволодіння;</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розташованим у будівлях та житлових будинках, приміщенням службового, допоміжного та </w:t>
      </w:r>
      <w:proofErr w:type="gramStart"/>
      <w:r w:rsidRPr="00BD7A47">
        <w:rPr>
          <w:rFonts w:ascii="Times New Roman" w:eastAsia="Times New Roman" w:hAnsi="Times New Roman" w:cs="Times New Roman"/>
          <w:sz w:val="28"/>
          <w:szCs w:val="28"/>
          <w:lang w:eastAsia="ru-RU"/>
        </w:rPr>
        <w:t>техн</w:t>
      </w:r>
      <w:proofErr w:type="gramEnd"/>
      <w:r w:rsidRPr="00BD7A47">
        <w:rPr>
          <w:rFonts w:ascii="Times New Roman" w:eastAsia="Times New Roman" w:hAnsi="Times New Roman" w:cs="Times New Roman"/>
          <w:sz w:val="28"/>
          <w:szCs w:val="28"/>
          <w:lang w:eastAsia="ru-RU"/>
        </w:rPr>
        <w:t>ічного призначення, в яких наявні інженерні мережі та інші предмети, що використовуються для обслуговування цих будівель;</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часткам житлових будинків, будівель або споруд, окремим житловим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та нежитловим приміщенням у житлових будинках (за винятком </w:t>
      </w:r>
      <w:proofErr w:type="gramStart"/>
      <w:r w:rsidRPr="00BD7A47">
        <w:rPr>
          <w:rFonts w:ascii="Times New Roman" w:eastAsia="Times New Roman" w:hAnsi="Times New Roman" w:cs="Times New Roman"/>
          <w:sz w:val="28"/>
          <w:szCs w:val="28"/>
          <w:lang w:eastAsia="ru-RU"/>
        </w:rPr>
        <w:t>техн</w:t>
      </w:r>
      <w:proofErr w:type="gramEnd"/>
      <w:r w:rsidRPr="00BD7A47">
        <w:rPr>
          <w:rFonts w:ascii="Times New Roman" w:eastAsia="Times New Roman" w:hAnsi="Times New Roman" w:cs="Times New Roman"/>
          <w:sz w:val="28"/>
          <w:szCs w:val="28"/>
          <w:lang w:eastAsia="ru-RU"/>
        </w:rPr>
        <w:t>ічної можливості здійснення поділу (виділу) на частки на підставі висновку організації (у складі якої працює один або більше відповідальних виконавців окремих видів робіт (послуг), пов</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язаних із створенням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єктів </w:t>
      </w:r>
      <w:proofErr w:type="gramStart"/>
      <w:r w:rsidRPr="00BD7A47">
        <w:rPr>
          <w:rFonts w:ascii="Times New Roman" w:eastAsia="Times New Roman" w:hAnsi="Times New Roman" w:cs="Times New Roman"/>
          <w:sz w:val="28"/>
          <w:szCs w:val="28"/>
          <w:lang w:eastAsia="ru-RU"/>
        </w:rPr>
        <w:t>арх</w:t>
      </w:r>
      <w:proofErr w:type="gramEnd"/>
      <w:r w:rsidRPr="00BD7A47">
        <w:rPr>
          <w:rFonts w:ascii="Times New Roman" w:eastAsia="Times New Roman" w:hAnsi="Times New Roman" w:cs="Times New Roman"/>
          <w:sz w:val="28"/>
          <w:szCs w:val="28"/>
          <w:lang w:eastAsia="ru-RU"/>
        </w:rPr>
        <w:t xml:space="preserve">ітектури, які пройшли професійну атестацію у Мінрегіоні України та отримали кваліфікаційний сертифікат відповідно до Закону України «Про архітектурну діяльність») про технічну можливість такого поділу (виділу) та нотаріально засвідченого договору (купівлі-продажу, дарування, тощо) або на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ідставі рішення суду);</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lastRenderedPageBreak/>
        <w:t xml:space="preserve">- дачним та садовим будинкам, розташованим в  садових товариствах, </w:t>
      </w:r>
      <w:proofErr w:type="gramStart"/>
      <w:r w:rsidRPr="00BD7A47">
        <w:rPr>
          <w:rFonts w:ascii="Times New Roman" w:eastAsia="Times New Roman" w:hAnsi="Times New Roman" w:cs="Times New Roman"/>
          <w:sz w:val="28"/>
          <w:szCs w:val="28"/>
          <w:lang w:eastAsia="ru-RU"/>
        </w:rPr>
        <w:t>окр</w:t>
      </w:r>
      <w:proofErr w:type="gramEnd"/>
      <w:r w:rsidRPr="00BD7A47">
        <w:rPr>
          <w:rFonts w:ascii="Times New Roman" w:eastAsia="Times New Roman" w:hAnsi="Times New Roman" w:cs="Times New Roman"/>
          <w:sz w:val="28"/>
          <w:szCs w:val="28"/>
          <w:lang w:eastAsia="ru-RU"/>
        </w:rPr>
        <w:t xml:space="preserve">ім випадків, коли </w:t>
      </w:r>
      <w:r w:rsidRPr="00BD7A47">
        <w:rPr>
          <w:rFonts w:ascii="Times New Roman" w:eastAsia="Times New Roman" w:hAnsi="Times New Roman" w:cs="Times New Roman"/>
          <w:sz w:val="28"/>
          <w:szCs w:val="28"/>
          <w:lang w:val="uk-UA" w:eastAsia="ru-RU"/>
        </w:rPr>
        <w:t xml:space="preserve"> селищною </w:t>
      </w:r>
      <w:r w:rsidRPr="00BD7A47">
        <w:rPr>
          <w:rFonts w:ascii="Times New Roman" w:eastAsia="Times New Roman" w:hAnsi="Times New Roman" w:cs="Times New Roman"/>
          <w:sz w:val="28"/>
          <w:szCs w:val="28"/>
          <w:lang w:eastAsia="ru-RU"/>
        </w:rPr>
        <w:t xml:space="preserve"> радою присвоєні назви вулиць на території, яка відведена товариству.</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3.16. Виняток становлять і можуть адресуватися в установленому порядку як самостійні (первинні) об</w:t>
      </w:r>
      <w:r w:rsidRPr="00BD7A47">
        <w:rPr>
          <w:rFonts w:ascii="Times New Roman" w:eastAsia="Times New Roman" w:hAnsi="Times New Roman" w:cs="Times New Roman"/>
          <w:sz w:val="28"/>
          <w:szCs w:val="28"/>
          <w:lang w:val="uk-UA" w:eastAsia="ru-RU"/>
        </w:rPr>
        <w:t>’</w:t>
      </w:r>
      <w:r w:rsidRPr="00BD7A47">
        <w:rPr>
          <w:rFonts w:ascii="Times New Roman" w:eastAsia="Times New Roman" w:hAnsi="Times New Roman" w:cs="Times New Roman"/>
          <w:sz w:val="28"/>
          <w:szCs w:val="28"/>
          <w:lang w:eastAsia="ru-RU"/>
        </w:rPr>
        <w:t xml:space="preserve">єкти нерухомості садові будиночки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із земельними ділянками, переведені в установленому порядку в індивідуальні житлові будинки та виведені зі складу садівничого товариства.</w:t>
      </w:r>
    </w:p>
    <w:p w:rsidR="00A07DEC" w:rsidRPr="00BD7A47" w:rsidRDefault="00A07DEC" w:rsidP="00A07DEC">
      <w:pPr>
        <w:spacing w:after="0" w:line="240" w:lineRule="auto"/>
        <w:ind w:firstLine="851"/>
        <w:jc w:val="both"/>
        <w:rPr>
          <w:rFonts w:ascii="Times New Roman" w:eastAsia="Times New Roman" w:hAnsi="Times New Roman" w:cs="Times New Roman"/>
          <w:b/>
          <w:bCs/>
          <w:sz w:val="28"/>
          <w:szCs w:val="28"/>
          <w:lang w:val="uk-UA" w:eastAsia="ru-RU"/>
        </w:rPr>
      </w:pPr>
    </w:p>
    <w:p w:rsidR="00A07DEC" w:rsidRDefault="00A07DEC" w:rsidP="00A07DEC">
      <w:pPr>
        <w:spacing w:after="0" w:line="240" w:lineRule="auto"/>
        <w:ind w:firstLine="851"/>
        <w:jc w:val="both"/>
        <w:rPr>
          <w:rFonts w:ascii="Times New Roman" w:eastAsia="Times New Roman" w:hAnsi="Times New Roman" w:cs="Times New Roman"/>
          <w:b/>
          <w:bCs/>
          <w:sz w:val="28"/>
          <w:szCs w:val="28"/>
          <w:lang w:val="uk-UA" w:eastAsia="ru-RU"/>
        </w:rPr>
      </w:pP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bCs/>
          <w:sz w:val="28"/>
          <w:szCs w:val="28"/>
          <w:lang w:eastAsia="ru-RU"/>
        </w:rPr>
        <w:t>4. Порядок присвоєння та зміни адреси об’єкта будівництва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4.1. Адреса об’єкту будівництва (</w:t>
      </w:r>
      <w:proofErr w:type="gramStart"/>
      <w:r w:rsidRPr="00BD7A47">
        <w:rPr>
          <w:rFonts w:ascii="Times New Roman" w:eastAsia="Times New Roman" w:hAnsi="Times New Roman" w:cs="Times New Roman"/>
          <w:sz w:val="28"/>
          <w:szCs w:val="28"/>
          <w:lang w:eastAsia="ru-RU"/>
        </w:rPr>
        <w:t>кр</w:t>
      </w:r>
      <w:proofErr w:type="gramEnd"/>
      <w:r w:rsidRPr="00BD7A47">
        <w:rPr>
          <w:rFonts w:ascii="Times New Roman" w:eastAsia="Times New Roman" w:hAnsi="Times New Roman" w:cs="Times New Roman"/>
          <w:sz w:val="28"/>
          <w:szCs w:val="28"/>
          <w:lang w:eastAsia="ru-RU"/>
        </w:rPr>
        <w:t>ім реквізиту, визначеного </w:t>
      </w:r>
      <w:hyperlink r:id="rId8" w:history="1">
        <w:r w:rsidRPr="00BD7A47">
          <w:rPr>
            <w:rFonts w:ascii="Times New Roman" w:eastAsia="Times New Roman" w:hAnsi="Times New Roman" w:cs="Times New Roman"/>
            <w:sz w:val="28"/>
            <w:szCs w:val="28"/>
            <w:lang w:eastAsia="ru-RU"/>
          </w:rPr>
          <w:t>абзацом десятим</w:t>
        </w:r>
      </w:hyperlink>
      <w:r w:rsidRPr="00BD7A47">
        <w:rPr>
          <w:rFonts w:ascii="Times New Roman" w:eastAsia="Times New Roman" w:hAnsi="Times New Roman" w:cs="Times New Roman"/>
          <w:sz w:val="28"/>
          <w:szCs w:val="28"/>
          <w:lang w:eastAsia="ru-RU"/>
        </w:rPr>
        <w:t> пункту 2.4 цього Порядку) присвоюється за вибором замовника будівництва:</w:t>
      </w:r>
    </w:p>
    <w:p w:rsidR="00A07DEC" w:rsidRPr="00BD7A47" w:rsidRDefault="00A07DEC" w:rsidP="00A07DEC">
      <w:pPr>
        <w:spacing w:after="0"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у порядку, визначеному </w:t>
      </w:r>
      <w:hyperlink r:id="rId9" w:history="1">
        <w:r w:rsidRPr="00BD7A47">
          <w:rPr>
            <w:rFonts w:ascii="Times New Roman" w:eastAsia="Times New Roman" w:hAnsi="Times New Roman" w:cs="Times New Roman"/>
            <w:sz w:val="28"/>
            <w:szCs w:val="28"/>
            <w:lang w:eastAsia="ru-RU"/>
          </w:rPr>
          <w:t>пунктами 4.2.</w:t>
        </w:r>
      </w:hyperlink>
      <w:r w:rsidRPr="00BD7A47">
        <w:rPr>
          <w:rFonts w:ascii="Times New Roman" w:eastAsia="Times New Roman" w:hAnsi="Times New Roman" w:cs="Times New Roman"/>
          <w:sz w:val="28"/>
          <w:szCs w:val="28"/>
          <w:lang w:eastAsia="ru-RU"/>
        </w:rPr>
        <w:t xml:space="preserve"> – 4.4. цього Порядку,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 час надання будівельного паспорта забудови земельної ділянки (далі - будівельний паспорт) або містобудівних умов та обмежень забудови земельної ділянки (далі - містобудівні умови та обмеження). У разі коли до заяви про надання містобудівних умов та обмежень забудови земельної ділянки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законодавством вимагається подання викопіювання з топографо-геодезичного плану, то таке викопіювання </w:t>
      </w:r>
      <w:proofErr w:type="gramStart"/>
      <w:r w:rsidRPr="00BD7A47">
        <w:rPr>
          <w:rFonts w:ascii="Times New Roman" w:eastAsia="Times New Roman" w:hAnsi="Times New Roman" w:cs="Times New Roman"/>
          <w:sz w:val="28"/>
          <w:szCs w:val="28"/>
          <w:lang w:eastAsia="ru-RU"/>
        </w:rPr>
        <w:t>подається</w:t>
      </w:r>
      <w:proofErr w:type="gramEnd"/>
      <w:r w:rsidRPr="00BD7A47">
        <w:rPr>
          <w:rFonts w:ascii="Times New Roman" w:eastAsia="Times New Roman" w:hAnsi="Times New Roman" w:cs="Times New Roman"/>
          <w:sz w:val="28"/>
          <w:szCs w:val="28"/>
          <w:lang w:eastAsia="ru-RU"/>
        </w:rPr>
        <w:t xml:space="preserve"> у масштабі М 1:500 із зазначенням місця розташування запланованих об’єктів будівництва,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а також головного входу до будинку (для будинків);</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у порядку, визначеному пунктами 6.2. – 6.8. цього Порядку,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ісля отримання права на виконання будівельних робіт;</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у порядку, визначеному пунктами 6.2. - 6.8. цього Порядку,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ісля прийняття об’єкта в експлуатацію.</w:t>
      </w:r>
    </w:p>
    <w:p w:rsidR="00A07DEC" w:rsidRPr="00BD7A47" w:rsidRDefault="00A07DEC" w:rsidP="00A07DEC">
      <w:pPr>
        <w:spacing w:after="0"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4.2. Виконавчий комітет </w:t>
      </w:r>
      <w:r w:rsidRPr="00BD7A47">
        <w:rPr>
          <w:rFonts w:ascii="Times New Roman" w:eastAsia="Times New Roman" w:hAnsi="Times New Roman" w:cs="Times New Roman"/>
          <w:sz w:val="28"/>
          <w:szCs w:val="28"/>
          <w:lang w:val="uk-UA" w:eastAsia="ru-RU"/>
        </w:rPr>
        <w:t xml:space="preserve"> Кегичівської селищної </w:t>
      </w:r>
      <w:r w:rsidRPr="00BD7A47">
        <w:rPr>
          <w:rFonts w:ascii="Times New Roman" w:eastAsia="Times New Roman" w:hAnsi="Times New Roman" w:cs="Times New Roman"/>
          <w:sz w:val="28"/>
          <w:szCs w:val="28"/>
          <w:lang w:eastAsia="ru-RU"/>
        </w:rPr>
        <w:t xml:space="preserve"> ради протягом </w:t>
      </w:r>
      <w:proofErr w:type="gramStart"/>
      <w:r w:rsidRPr="00BD7A47">
        <w:rPr>
          <w:rFonts w:ascii="Times New Roman" w:eastAsia="Times New Roman" w:hAnsi="Times New Roman" w:cs="Times New Roman"/>
          <w:sz w:val="28"/>
          <w:szCs w:val="28"/>
          <w:lang w:eastAsia="ru-RU"/>
        </w:rPr>
        <w:t>п’яти</w:t>
      </w:r>
      <w:proofErr w:type="gramEnd"/>
      <w:r w:rsidRPr="00BD7A47">
        <w:rPr>
          <w:rFonts w:ascii="Times New Roman" w:eastAsia="Times New Roman" w:hAnsi="Times New Roman" w:cs="Times New Roman"/>
          <w:sz w:val="28"/>
          <w:szCs w:val="28"/>
          <w:lang w:eastAsia="ru-RU"/>
        </w:rPr>
        <w:t xml:space="preserve"> робочих днів з дня отримання від замовника будівництва документів, визначених </w:t>
      </w:r>
      <w:hyperlink r:id="rId10" w:history="1">
        <w:r w:rsidRPr="00BD7A47">
          <w:rPr>
            <w:rFonts w:ascii="Times New Roman" w:eastAsia="Times New Roman" w:hAnsi="Times New Roman" w:cs="Times New Roman"/>
            <w:sz w:val="28"/>
            <w:szCs w:val="28"/>
            <w:lang w:eastAsia="ru-RU"/>
          </w:rPr>
          <w:t>частиною третьою статті 27</w:t>
        </w:r>
      </w:hyperlink>
      <w:r w:rsidRPr="00BD7A47">
        <w:rPr>
          <w:rFonts w:ascii="Times New Roman" w:eastAsia="Times New Roman" w:hAnsi="Times New Roman" w:cs="Times New Roman"/>
          <w:sz w:val="28"/>
          <w:szCs w:val="28"/>
          <w:lang w:eastAsia="ru-RU"/>
        </w:rPr>
        <w:t> або </w:t>
      </w:r>
      <w:hyperlink r:id="rId11" w:history="1">
        <w:r w:rsidRPr="00BD7A47">
          <w:rPr>
            <w:rFonts w:ascii="Times New Roman" w:eastAsia="Times New Roman" w:hAnsi="Times New Roman" w:cs="Times New Roman"/>
            <w:sz w:val="28"/>
            <w:szCs w:val="28"/>
            <w:lang w:eastAsia="ru-RU"/>
          </w:rPr>
          <w:t>частиною третьою статті 29</w:t>
        </w:r>
      </w:hyperlink>
      <w:r w:rsidRPr="00BD7A47">
        <w:rPr>
          <w:rFonts w:ascii="Times New Roman" w:eastAsia="Times New Roman" w:hAnsi="Times New Roman" w:cs="Times New Roman"/>
          <w:sz w:val="28"/>
          <w:szCs w:val="28"/>
          <w:lang w:eastAsia="ru-RU"/>
        </w:rPr>
        <w:t> Закону України «Про регулювання містобудівної діяльності»: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приймає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присвоєння адреси об’єкту будівництва;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оприлюднює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присвоєння адреси об’єкту будівництва на своєму офіційному веб-сайті;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забезпечує внесення змін до містобудівних умов та обмежень у частині зміни місця розташування об’єкта та внесення цієї інформації до реє</w:t>
      </w:r>
      <w:proofErr w:type="gramStart"/>
      <w:r w:rsidRPr="00BD7A47">
        <w:rPr>
          <w:rFonts w:ascii="Times New Roman" w:eastAsia="Times New Roman" w:hAnsi="Times New Roman" w:cs="Times New Roman"/>
          <w:sz w:val="28"/>
          <w:szCs w:val="28"/>
          <w:lang w:eastAsia="ru-RU"/>
        </w:rPr>
        <w:t>стру м</w:t>
      </w:r>
      <w:proofErr w:type="gramEnd"/>
      <w:r w:rsidRPr="00BD7A47">
        <w:rPr>
          <w:rFonts w:ascii="Times New Roman" w:eastAsia="Times New Roman" w:hAnsi="Times New Roman" w:cs="Times New Roman"/>
          <w:sz w:val="28"/>
          <w:szCs w:val="28"/>
          <w:lang w:eastAsia="ru-RU"/>
        </w:rPr>
        <w:t>істобудівних умов та обмежень;</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забезпечує розміщення скан-копії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адреси об’єкта будівництва в реєстрі містобудівних умов та обмежень.</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4.3.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присвоєння адреси об’єкту будівництва за зверненням замовника будівництва надається у паперовій формі.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4.4. Присвоєна відповідно до цього розділу адреса об’єкта будівництва вказується в містобудівних умовах та обмеженнях (як місце розташування об’єкта) або будівельному паспорті. У містобудівних умовах та обмеженнях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і будівельному паспорті додатково зазначаються відомості про дату та номер </w:t>
      </w:r>
      <w:proofErr w:type="gramStart"/>
      <w:r w:rsidRPr="00BD7A47">
        <w:rPr>
          <w:rFonts w:ascii="Times New Roman" w:eastAsia="Times New Roman" w:hAnsi="Times New Roman" w:cs="Times New Roman"/>
          <w:sz w:val="28"/>
          <w:szCs w:val="28"/>
          <w:lang w:eastAsia="ru-RU"/>
        </w:rPr>
        <w:lastRenderedPageBreak/>
        <w:t>р</w:t>
      </w:r>
      <w:proofErr w:type="gramEnd"/>
      <w:r w:rsidRPr="00BD7A47">
        <w:rPr>
          <w:rFonts w:ascii="Times New Roman" w:eastAsia="Times New Roman" w:hAnsi="Times New Roman" w:cs="Times New Roman"/>
          <w:sz w:val="28"/>
          <w:szCs w:val="28"/>
          <w:lang w:eastAsia="ru-RU"/>
        </w:rPr>
        <w:t>ішення виконавчого комітету з присвоєння адреси про присвоєння адреси об’єкту будівництва та найменування такого органу.</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4.5. Якщо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ісля затвердження проектної документації змінено місце (місця) розташування запланованих об’єктів будівництва, у тому числі головного входу до будинку (для будинків), та/або змінено кількість запланованих об’єктів будівництва, що може вплинути на визначення адреси об’єкта будівництва, замовник будівництва звертається до </w:t>
      </w:r>
      <w:r w:rsidRPr="00BD7A47">
        <w:rPr>
          <w:rFonts w:ascii="Times New Roman" w:eastAsia="Times New Roman" w:hAnsi="Times New Roman" w:cs="Times New Roman"/>
          <w:sz w:val="28"/>
          <w:szCs w:val="28"/>
          <w:lang w:val="uk-UA" w:eastAsia="ru-RU"/>
        </w:rPr>
        <w:t xml:space="preserve">сектору містобудування та архітектури </w:t>
      </w:r>
      <w:r w:rsidRPr="00BD7A47">
        <w:rPr>
          <w:rFonts w:ascii="Times New Roman" w:eastAsia="Times New Roman" w:hAnsi="Times New Roman" w:cs="Times New Roman"/>
          <w:sz w:val="28"/>
          <w:szCs w:val="28"/>
          <w:lang w:eastAsia="ru-RU"/>
        </w:rPr>
        <w:t xml:space="preserve"> із заявою про внесення змін до містобудівних умов та обмежень у частині зміни місця розташування об’єкта, до якої додається викопіювання з топографо-геодезичного плану у масштабі М 1:500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із зазначенням місця розташування запланованих об’єктів будівництва, а також головного входу до будинку (для будинків).</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4.6. Виконавчий комітет </w:t>
      </w:r>
      <w:r w:rsidRPr="00BD7A47">
        <w:rPr>
          <w:rFonts w:ascii="Times New Roman" w:eastAsia="Times New Roman" w:hAnsi="Times New Roman" w:cs="Times New Roman"/>
          <w:sz w:val="28"/>
          <w:szCs w:val="28"/>
          <w:lang w:val="uk-UA" w:eastAsia="ru-RU"/>
        </w:rPr>
        <w:t xml:space="preserve"> селищної ради </w:t>
      </w:r>
      <w:r w:rsidRPr="00BD7A47">
        <w:rPr>
          <w:rFonts w:ascii="Times New Roman" w:eastAsia="Times New Roman" w:hAnsi="Times New Roman" w:cs="Times New Roman"/>
          <w:sz w:val="28"/>
          <w:szCs w:val="28"/>
          <w:lang w:eastAsia="ru-RU"/>
        </w:rPr>
        <w:t xml:space="preserve"> протягом </w:t>
      </w:r>
      <w:proofErr w:type="gramStart"/>
      <w:r w:rsidRPr="00BD7A47">
        <w:rPr>
          <w:rFonts w:ascii="Times New Roman" w:eastAsia="Times New Roman" w:hAnsi="Times New Roman" w:cs="Times New Roman"/>
          <w:sz w:val="28"/>
          <w:szCs w:val="28"/>
          <w:lang w:eastAsia="ru-RU"/>
        </w:rPr>
        <w:t>п’яти</w:t>
      </w:r>
      <w:proofErr w:type="gramEnd"/>
      <w:r w:rsidRPr="00BD7A47">
        <w:rPr>
          <w:rFonts w:ascii="Times New Roman" w:eastAsia="Times New Roman" w:hAnsi="Times New Roman" w:cs="Times New Roman"/>
          <w:sz w:val="28"/>
          <w:szCs w:val="28"/>
          <w:lang w:eastAsia="ru-RU"/>
        </w:rPr>
        <w:t xml:space="preserve"> робочих днів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 дня отримання заяви про внесення змін до містобудівних умов та обмежень</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у частині зміни місця розташування об’єкта: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приймає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адреси об’єкта будівництва;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оприлюднює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адреси об’єкта будівництва на своєму офіційному веб-сайті;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забезпечує внесення змін до містобудівних умов та обмежень у частині зміни місця розташування об’єкта та внесення цієї інформації до реє</w:t>
      </w:r>
      <w:proofErr w:type="gramStart"/>
      <w:r w:rsidRPr="00BD7A47">
        <w:rPr>
          <w:rFonts w:ascii="Times New Roman" w:eastAsia="Times New Roman" w:hAnsi="Times New Roman" w:cs="Times New Roman"/>
          <w:sz w:val="28"/>
          <w:szCs w:val="28"/>
          <w:lang w:eastAsia="ru-RU"/>
        </w:rPr>
        <w:t>стру м</w:t>
      </w:r>
      <w:proofErr w:type="gramEnd"/>
      <w:r w:rsidRPr="00BD7A47">
        <w:rPr>
          <w:rFonts w:ascii="Times New Roman" w:eastAsia="Times New Roman" w:hAnsi="Times New Roman" w:cs="Times New Roman"/>
          <w:sz w:val="28"/>
          <w:szCs w:val="28"/>
          <w:lang w:eastAsia="ru-RU"/>
        </w:rPr>
        <w:t>істобудівних умов та обмежень;</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забезпечує розміщення скан-копії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адреси об’єкта будівництва в реєстрі містобудівних умов та обмежень.</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4.7.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адреси за зверненням замовника будівництва надається у паперовій формі.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4.8.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ідставами для відмови у внесенні змін до містобудівних умов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та обмежень у частині зміни місця розташування об’єкта є:</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неподання визначених пунктом 4.5. цього Порядку документів, необхідних для прийняття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ішення про внесення змін до містобудівних умов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та обмежень у частині зміни місця розташування об’єкта;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невідповідність намі</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ів забудови вимогам містобудівної документації на місцевому рівні.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4.9. Відмова у внесенні змін до містобудівних умов та обмежень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у частині зміни місця розташування об’єкта здійснюється шляхом направлення листа з обґрунтуванням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ідстав такої відмови у строк, що не перевищує строк, встановлений для її надання.</w:t>
      </w:r>
    </w:p>
    <w:p w:rsidR="00A07DEC" w:rsidRPr="00BD7A47" w:rsidRDefault="00A07DEC" w:rsidP="00A07DEC">
      <w:pPr>
        <w:spacing w:before="225" w:after="225"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bCs/>
          <w:sz w:val="28"/>
          <w:szCs w:val="28"/>
          <w:lang w:eastAsia="ru-RU"/>
        </w:rPr>
        <w:t>5. Порядок зміни адреси об’єкта нерухомого майна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5.1.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ідставами для зміни адреси об’єкта нерухомого майна є:</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зміни в </w:t>
      </w:r>
      <w:proofErr w:type="gramStart"/>
      <w:r w:rsidRPr="00BD7A47">
        <w:rPr>
          <w:rFonts w:ascii="Times New Roman" w:eastAsia="Times New Roman" w:hAnsi="Times New Roman" w:cs="Times New Roman"/>
          <w:sz w:val="28"/>
          <w:szCs w:val="28"/>
          <w:lang w:eastAsia="ru-RU"/>
        </w:rPr>
        <w:t>адм</w:t>
      </w:r>
      <w:proofErr w:type="gramEnd"/>
      <w:r w:rsidRPr="00BD7A47">
        <w:rPr>
          <w:rFonts w:ascii="Times New Roman" w:eastAsia="Times New Roman" w:hAnsi="Times New Roman" w:cs="Times New Roman"/>
          <w:sz w:val="28"/>
          <w:szCs w:val="28"/>
          <w:lang w:eastAsia="ru-RU"/>
        </w:rPr>
        <w:t>іністративно-територіальному устрої;</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зміна назви </w:t>
      </w:r>
      <w:proofErr w:type="gramStart"/>
      <w:r w:rsidRPr="00BD7A47">
        <w:rPr>
          <w:rFonts w:ascii="Times New Roman" w:eastAsia="Times New Roman" w:hAnsi="Times New Roman" w:cs="Times New Roman"/>
          <w:sz w:val="28"/>
          <w:szCs w:val="28"/>
          <w:lang w:eastAsia="ru-RU"/>
        </w:rPr>
        <w:t>адм</w:t>
      </w:r>
      <w:proofErr w:type="gramEnd"/>
      <w:r w:rsidRPr="00BD7A47">
        <w:rPr>
          <w:rFonts w:ascii="Times New Roman" w:eastAsia="Times New Roman" w:hAnsi="Times New Roman" w:cs="Times New Roman"/>
          <w:sz w:val="28"/>
          <w:szCs w:val="28"/>
          <w:lang w:eastAsia="ru-RU"/>
        </w:rPr>
        <w:t>іністративно-територіальної одиниці, вулиці або назви гідрографічного, соціально-економічного, природно-заповідного або іншого подібного об’єкта;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об’єднання та поді</w:t>
      </w:r>
      <w:proofErr w:type="gramStart"/>
      <w:r w:rsidRPr="00BD7A47">
        <w:rPr>
          <w:rFonts w:ascii="Times New Roman" w:eastAsia="Times New Roman" w:hAnsi="Times New Roman" w:cs="Times New Roman"/>
          <w:sz w:val="28"/>
          <w:szCs w:val="28"/>
          <w:lang w:eastAsia="ru-RU"/>
        </w:rPr>
        <w:t>л</w:t>
      </w:r>
      <w:proofErr w:type="gramEnd"/>
      <w:r w:rsidRPr="00BD7A47">
        <w:rPr>
          <w:rFonts w:ascii="Times New Roman" w:eastAsia="Times New Roman" w:hAnsi="Times New Roman" w:cs="Times New Roman"/>
          <w:sz w:val="28"/>
          <w:szCs w:val="28"/>
          <w:lang w:eastAsia="ru-RU"/>
        </w:rPr>
        <w:t xml:space="preserve"> вулиць;</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lastRenderedPageBreak/>
        <w:t>- об’єднання, поді</w:t>
      </w:r>
      <w:proofErr w:type="gramStart"/>
      <w:r w:rsidRPr="00BD7A47">
        <w:rPr>
          <w:rFonts w:ascii="Times New Roman" w:eastAsia="Times New Roman" w:hAnsi="Times New Roman" w:cs="Times New Roman"/>
          <w:sz w:val="28"/>
          <w:szCs w:val="28"/>
          <w:lang w:eastAsia="ru-RU"/>
        </w:rPr>
        <w:t>л</w:t>
      </w:r>
      <w:proofErr w:type="gramEnd"/>
      <w:r w:rsidRPr="00BD7A47">
        <w:rPr>
          <w:rFonts w:ascii="Times New Roman" w:eastAsia="Times New Roman" w:hAnsi="Times New Roman" w:cs="Times New Roman"/>
          <w:sz w:val="28"/>
          <w:szCs w:val="28"/>
          <w:lang w:eastAsia="ru-RU"/>
        </w:rPr>
        <w:t xml:space="preserve"> об’єкта нерухомого майна, виділення частки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 об’єкта нерухомого майна;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упорядкування нумерації об’єктів нерухомого майна.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5.2. Виконавчий комітет </w:t>
      </w:r>
      <w:r w:rsidRPr="00BD7A47">
        <w:rPr>
          <w:rFonts w:ascii="Times New Roman" w:eastAsia="Times New Roman" w:hAnsi="Times New Roman" w:cs="Times New Roman"/>
          <w:sz w:val="28"/>
          <w:szCs w:val="28"/>
          <w:lang w:val="uk-UA" w:eastAsia="ru-RU"/>
        </w:rPr>
        <w:t>селищної</w:t>
      </w:r>
      <w:r w:rsidRPr="00BD7A47">
        <w:rPr>
          <w:rFonts w:ascii="Times New Roman" w:eastAsia="Times New Roman" w:hAnsi="Times New Roman" w:cs="Times New Roman"/>
          <w:sz w:val="28"/>
          <w:szCs w:val="28"/>
          <w:lang w:eastAsia="ru-RU"/>
        </w:rPr>
        <w:t xml:space="preserve"> ради протягом 30 календарних днів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 дня настання обставин, визначених абзацами другим - четвертим та абзацом шостим пункту 5.1. цього Порядку:</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приймає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відповідного реквізиту адреси об’єкта нерухомого майна;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оприлюднює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реквізиту адреси об’єкта нерухомого майна на своєму офіційному веб-сайті;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забезпечує внесення інформації про зміну реквізиту адреси об’єкта нерухомого майна до реєстру адрес.</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5.3. Для зміни адреси об’єкта нерухомого майна у разі об’єднання, поділу об’єкта нерухомого майна або виділення частки з об’єкта нерухомого майна (</w:t>
      </w:r>
      <w:proofErr w:type="gramStart"/>
      <w:r w:rsidRPr="00BD7A47">
        <w:rPr>
          <w:rFonts w:ascii="Times New Roman" w:eastAsia="Times New Roman" w:hAnsi="Times New Roman" w:cs="Times New Roman"/>
          <w:sz w:val="28"/>
          <w:szCs w:val="28"/>
          <w:lang w:eastAsia="ru-RU"/>
        </w:rPr>
        <w:t>кр</w:t>
      </w:r>
      <w:proofErr w:type="gramEnd"/>
      <w:r w:rsidRPr="00BD7A47">
        <w:rPr>
          <w:rFonts w:ascii="Times New Roman" w:eastAsia="Times New Roman" w:hAnsi="Times New Roman" w:cs="Times New Roman"/>
          <w:sz w:val="28"/>
          <w:szCs w:val="28"/>
          <w:lang w:eastAsia="ru-RU"/>
        </w:rPr>
        <w:t>ім квартири, житлового або нежитлового приміщення тощо), подаються такі документи: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заява власника (співвласників) об’єкта нерухомого майна про зміну адреси (згідно з додтком) із зазначенням раніше </w:t>
      </w:r>
      <w:proofErr w:type="gramStart"/>
      <w:r w:rsidRPr="00BD7A47">
        <w:rPr>
          <w:rFonts w:ascii="Times New Roman" w:eastAsia="Times New Roman" w:hAnsi="Times New Roman" w:cs="Times New Roman"/>
          <w:sz w:val="28"/>
          <w:szCs w:val="28"/>
          <w:lang w:eastAsia="ru-RU"/>
        </w:rPr>
        <w:t>присво</w:t>
      </w:r>
      <w:proofErr w:type="gramEnd"/>
      <w:r w:rsidRPr="00BD7A47">
        <w:rPr>
          <w:rFonts w:ascii="Times New Roman" w:eastAsia="Times New Roman" w:hAnsi="Times New Roman" w:cs="Times New Roman"/>
          <w:sz w:val="28"/>
          <w:szCs w:val="28"/>
          <w:lang w:eastAsia="ru-RU"/>
        </w:rPr>
        <w:t>єної адреси об’єкта нерухомого майна, відомостей про документ, що посвідчує право власності на об’єкт нерухомого майна до його об’єднання, поділу або виділення частки, ідентифікаційного коду юридичної особи в Єдиному державному реє</w:t>
      </w:r>
      <w:proofErr w:type="gramStart"/>
      <w:r w:rsidRPr="00BD7A47">
        <w:rPr>
          <w:rFonts w:ascii="Times New Roman" w:eastAsia="Times New Roman" w:hAnsi="Times New Roman" w:cs="Times New Roman"/>
          <w:sz w:val="28"/>
          <w:szCs w:val="28"/>
          <w:lang w:eastAsia="ru-RU"/>
        </w:rPr>
        <w:t>стр</w:t>
      </w:r>
      <w:proofErr w:type="gramEnd"/>
      <w:r w:rsidRPr="00BD7A47">
        <w:rPr>
          <w:rFonts w:ascii="Times New Roman" w:eastAsia="Times New Roman" w:hAnsi="Times New Roman" w:cs="Times New Roman"/>
          <w:sz w:val="28"/>
          <w:szCs w:val="28"/>
          <w:lang w:eastAsia="ru-RU"/>
        </w:rPr>
        <w:t>і підприємств і організацій України (для юридичних осіб);</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документ, що посвідчує право власності на об’єкт нерухомого майна</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до його об’єднання, поділу або виділення частки, - якщо право власності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на об’єкт не зареєстровано в Державному реє</w:t>
      </w:r>
      <w:proofErr w:type="gramStart"/>
      <w:r w:rsidRPr="00BD7A47">
        <w:rPr>
          <w:rFonts w:ascii="Times New Roman" w:eastAsia="Times New Roman" w:hAnsi="Times New Roman" w:cs="Times New Roman"/>
          <w:sz w:val="28"/>
          <w:szCs w:val="28"/>
          <w:lang w:eastAsia="ru-RU"/>
        </w:rPr>
        <w:t>стр</w:t>
      </w:r>
      <w:proofErr w:type="gramEnd"/>
      <w:r w:rsidRPr="00BD7A47">
        <w:rPr>
          <w:rFonts w:ascii="Times New Roman" w:eastAsia="Times New Roman" w:hAnsi="Times New Roman" w:cs="Times New Roman"/>
          <w:sz w:val="28"/>
          <w:szCs w:val="28"/>
          <w:lang w:eastAsia="ru-RU"/>
        </w:rPr>
        <w:t>і речових прав на нерухоме майно;</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документ, що засвідчує прийняття в експлуатацію закінченого будівництвом об’єкта (</w:t>
      </w:r>
      <w:proofErr w:type="gramStart"/>
      <w:r w:rsidRPr="00BD7A47">
        <w:rPr>
          <w:rFonts w:ascii="Times New Roman" w:eastAsia="Times New Roman" w:hAnsi="Times New Roman" w:cs="Times New Roman"/>
          <w:sz w:val="28"/>
          <w:szCs w:val="28"/>
          <w:lang w:eastAsia="ru-RU"/>
        </w:rPr>
        <w:t>кр</w:t>
      </w:r>
      <w:proofErr w:type="gramEnd"/>
      <w:r w:rsidRPr="00BD7A47">
        <w:rPr>
          <w:rFonts w:ascii="Times New Roman" w:eastAsia="Times New Roman" w:hAnsi="Times New Roman" w:cs="Times New Roman"/>
          <w:sz w:val="28"/>
          <w:szCs w:val="28"/>
          <w:lang w:eastAsia="ru-RU"/>
        </w:rPr>
        <w:t xml:space="preserve">ім випадків, коли об’єкт нерухомого майна створюється шляхом поділу, об’єднання або виділення без проведення будівельних робіт, що відповідно до законодавства потребують отримання дозволу на їх проведення), - якщо такий документ не внесений до єдиного реєстру документів, які дають право на виконання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ідготовчих 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документів;</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w:t>
      </w:r>
      <w:proofErr w:type="gramStart"/>
      <w:r w:rsidRPr="00BD7A47">
        <w:rPr>
          <w:rFonts w:ascii="Times New Roman" w:eastAsia="Times New Roman" w:hAnsi="Times New Roman" w:cs="Times New Roman"/>
          <w:sz w:val="28"/>
          <w:szCs w:val="28"/>
          <w:lang w:eastAsia="ru-RU"/>
        </w:rPr>
        <w:t>техн</w:t>
      </w:r>
      <w:proofErr w:type="gramEnd"/>
      <w:r w:rsidRPr="00BD7A47">
        <w:rPr>
          <w:rFonts w:ascii="Times New Roman" w:eastAsia="Times New Roman" w:hAnsi="Times New Roman" w:cs="Times New Roman"/>
          <w:sz w:val="28"/>
          <w:szCs w:val="28"/>
          <w:lang w:eastAsia="ru-RU"/>
        </w:rPr>
        <w:t>ічний паспорт на новостворений об’єкт нерухомого майна.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Копії документі</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 які подаються для зміни адреси об’єкта нерухомого майна, засвідчуються власником (співвласником) (його представником).</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5.4. У разі коли документи подаються особисто, заявник пред’являє документ, що посвідчує його особу відповідно до </w:t>
      </w:r>
      <w:hyperlink r:id="rId12" w:history="1">
        <w:r w:rsidRPr="00BD7A47">
          <w:rPr>
            <w:rFonts w:ascii="Times New Roman" w:eastAsia="Times New Roman" w:hAnsi="Times New Roman" w:cs="Times New Roman"/>
            <w:sz w:val="28"/>
            <w:szCs w:val="28"/>
            <w:lang w:eastAsia="ru-RU"/>
          </w:rPr>
          <w:t>Закону України</w:t>
        </w:r>
      </w:hyperlink>
      <w:r w:rsidRPr="00BD7A47">
        <w:rPr>
          <w:rFonts w:ascii="Times New Roman" w:eastAsia="Times New Roman" w:hAnsi="Times New Roman" w:cs="Times New Roman"/>
          <w:sz w:val="28"/>
          <w:szCs w:val="28"/>
          <w:lang w:eastAsia="ru-RU"/>
        </w:rPr>
        <w:t> «Про Єдиний державний демографічний реє</w:t>
      </w:r>
      <w:proofErr w:type="gramStart"/>
      <w:r w:rsidRPr="00BD7A47">
        <w:rPr>
          <w:rFonts w:ascii="Times New Roman" w:eastAsia="Times New Roman" w:hAnsi="Times New Roman" w:cs="Times New Roman"/>
          <w:sz w:val="28"/>
          <w:szCs w:val="28"/>
          <w:lang w:eastAsia="ru-RU"/>
        </w:rPr>
        <w:t>стр</w:t>
      </w:r>
      <w:proofErr w:type="gramEnd"/>
      <w:r w:rsidRPr="00BD7A47">
        <w:rPr>
          <w:rFonts w:ascii="Times New Roman" w:eastAsia="Times New Roman" w:hAnsi="Times New Roman" w:cs="Times New Roman"/>
          <w:sz w:val="28"/>
          <w:szCs w:val="28"/>
          <w:lang w:eastAsia="ru-RU"/>
        </w:rPr>
        <w:t xml:space="preserve"> та документи, що підтверджують громадянство України, посвідчують особу чи її спеціальний статус».</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lastRenderedPageBreak/>
        <w:t>У разі подання документів особисто представником заявника додатково пред’</w:t>
      </w:r>
      <w:proofErr w:type="gramStart"/>
      <w:r w:rsidRPr="00BD7A47">
        <w:rPr>
          <w:rFonts w:ascii="Times New Roman" w:eastAsia="Times New Roman" w:hAnsi="Times New Roman" w:cs="Times New Roman"/>
          <w:sz w:val="28"/>
          <w:szCs w:val="28"/>
          <w:lang w:eastAsia="ru-RU"/>
        </w:rPr>
        <w:t>являється</w:t>
      </w:r>
      <w:proofErr w:type="gramEnd"/>
      <w:r w:rsidRPr="00BD7A47">
        <w:rPr>
          <w:rFonts w:ascii="Times New Roman" w:eastAsia="Times New Roman" w:hAnsi="Times New Roman" w:cs="Times New Roman"/>
          <w:sz w:val="28"/>
          <w:szCs w:val="28"/>
          <w:lang w:eastAsia="ru-RU"/>
        </w:rPr>
        <w:t xml:space="preserve"> примірник оригіналу документа, що засвідчує його повноваження.</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5.5.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ідставами для відмови у зміні адреси об’єкта нерухомого майна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за заявою власника (співвласника) об’єкта нерухомого майна (його представника) про зміну адреси є:</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подання неповного пакету документів, визначених пунктом 5.3. цього Порядку;</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виявлення недостовірних відомостей у поданих документах,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що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ідтверджено документально;</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подання заяви </w:t>
      </w:r>
      <w:proofErr w:type="gramStart"/>
      <w:r w:rsidRPr="00BD7A47">
        <w:rPr>
          <w:rFonts w:ascii="Times New Roman" w:eastAsia="Times New Roman" w:hAnsi="Times New Roman" w:cs="Times New Roman"/>
          <w:sz w:val="28"/>
          <w:szCs w:val="28"/>
          <w:lang w:eastAsia="ru-RU"/>
        </w:rPr>
        <w:t>особою</w:t>
      </w:r>
      <w:proofErr w:type="gramEnd"/>
      <w:r w:rsidRPr="00BD7A47">
        <w:rPr>
          <w:rFonts w:ascii="Times New Roman" w:eastAsia="Times New Roman" w:hAnsi="Times New Roman" w:cs="Times New Roman"/>
          <w:sz w:val="28"/>
          <w:szCs w:val="28"/>
          <w:lang w:eastAsia="ru-RU"/>
        </w:rPr>
        <w:t>, яка не є власником (співвласником) об’єкта нерухомого майна, щодо якого подано заяву про зміну адреси, або його представником;</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подання заяви до уповноваженого органу з присвоєння адреси, який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не має повноважень приймати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присвоєння адреси на відповідній території.</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r w:rsidRPr="00BD7A47">
        <w:rPr>
          <w:rFonts w:ascii="Times New Roman" w:eastAsia="Times New Roman" w:hAnsi="Times New Roman" w:cs="Times New Roman"/>
          <w:sz w:val="28"/>
          <w:szCs w:val="28"/>
          <w:lang w:val="uk-UA" w:eastAsia="ru-RU"/>
        </w:rPr>
        <w:tab/>
      </w:r>
      <w:r w:rsidRPr="00BD7A47">
        <w:rPr>
          <w:rFonts w:ascii="Times New Roman" w:eastAsia="Times New Roman" w:hAnsi="Times New Roman" w:cs="Times New Roman"/>
          <w:sz w:val="28"/>
          <w:szCs w:val="28"/>
          <w:lang w:eastAsia="ru-RU"/>
        </w:rPr>
        <w:t xml:space="preserve">Відмова у зміні адреси об’єкта нерухомого майна з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ідстав,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не передбачених цим пунктом, не допускається.</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5.6. Повідомлення про відмову у зміні адреси об’єкта нерухомого майна</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з обґрунтуванням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ідстав такої відмови надсилається (надається) заявнику</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та оприлюднюється на офіційному веб-сайті </w:t>
      </w:r>
      <w:r w:rsidRPr="00BD7A47">
        <w:rPr>
          <w:rFonts w:ascii="Times New Roman" w:eastAsia="Times New Roman" w:hAnsi="Times New Roman" w:cs="Times New Roman"/>
          <w:sz w:val="28"/>
          <w:szCs w:val="28"/>
          <w:lang w:val="uk-UA" w:eastAsia="ru-RU"/>
        </w:rPr>
        <w:t xml:space="preserve">селищної </w:t>
      </w:r>
      <w:r w:rsidRPr="00BD7A47">
        <w:rPr>
          <w:rFonts w:ascii="Times New Roman" w:eastAsia="Times New Roman" w:hAnsi="Times New Roman" w:cs="Times New Roman"/>
          <w:sz w:val="28"/>
          <w:szCs w:val="28"/>
          <w:lang w:eastAsia="ru-RU"/>
        </w:rPr>
        <w:t xml:space="preserve"> ради у строк, встановлений для прийняття рішення про зміну адреси.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5.7.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ісля усунення причин, що були підставою для відмови у зміні адреси об’єкта нерухомого майна, заявник може повторно подати документи для зміни адреси.</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5.8. За відсутності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ідстав для відмови у зміні адреси об’єкта нерухомого майна виконавчий комітет </w:t>
      </w:r>
      <w:r w:rsidRPr="00BD7A47">
        <w:rPr>
          <w:rFonts w:ascii="Times New Roman" w:eastAsia="Times New Roman" w:hAnsi="Times New Roman" w:cs="Times New Roman"/>
          <w:sz w:val="28"/>
          <w:szCs w:val="28"/>
          <w:lang w:val="uk-UA" w:eastAsia="ru-RU"/>
        </w:rPr>
        <w:t xml:space="preserve">селищної </w:t>
      </w:r>
      <w:r w:rsidRPr="00BD7A47">
        <w:rPr>
          <w:rFonts w:ascii="Times New Roman" w:eastAsia="Times New Roman" w:hAnsi="Times New Roman" w:cs="Times New Roman"/>
          <w:sz w:val="28"/>
          <w:szCs w:val="28"/>
          <w:lang w:eastAsia="ru-RU"/>
        </w:rPr>
        <w:t>ради протягом п’яти робочих днів з дня отримання заяви про зміну адреси об’єкта нерухомого майна:</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приймає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зміну адреси, яке повинно містити відомості про попередню адресу;</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оприлюднює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ішення про зміну адреси об’єкта нерухомого майна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на своєму офіційному веб-сайті;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забезпечує внесення інформації про зміну адреси об’єкта нерухомого майна до реєстру адрес;</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видає (надсилає рекомендованим поштовим відправленням) заявнику (його представнику)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ішення про зміну адреси об’єкта нерухомого майна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в паперовій формі.</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w:t>
      </w:r>
    </w:p>
    <w:p w:rsidR="00A07DEC" w:rsidRPr="00BD7A47" w:rsidRDefault="00A07DEC" w:rsidP="00A07DEC">
      <w:pPr>
        <w:spacing w:after="0" w:line="240" w:lineRule="auto"/>
        <w:ind w:firstLine="851"/>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b/>
          <w:bCs/>
          <w:sz w:val="28"/>
          <w:szCs w:val="28"/>
          <w:lang w:eastAsia="ru-RU"/>
        </w:rPr>
        <w:t xml:space="preserve">6. Присвоєння адреси об’єкту будівництва та об’єкту нерухомого майна, яким надано будівельний паспорт або містобудівні умови </w:t>
      </w:r>
      <w:r>
        <w:rPr>
          <w:rFonts w:ascii="Times New Roman" w:eastAsia="Times New Roman" w:hAnsi="Times New Roman" w:cs="Times New Roman"/>
          <w:b/>
          <w:bCs/>
          <w:sz w:val="28"/>
          <w:szCs w:val="28"/>
          <w:lang w:val="uk-UA" w:eastAsia="ru-RU"/>
        </w:rPr>
        <w:t xml:space="preserve">                </w:t>
      </w:r>
      <w:r w:rsidRPr="00BD7A47">
        <w:rPr>
          <w:rFonts w:ascii="Times New Roman" w:eastAsia="Times New Roman" w:hAnsi="Times New Roman" w:cs="Times New Roman"/>
          <w:b/>
          <w:bCs/>
          <w:sz w:val="28"/>
          <w:szCs w:val="28"/>
          <w:lang w:eastAsia="ru-RU"/>
        </w:rPr>
        <w:t>та обмеження до набрання чинності цим Порядком</w:t>
      </w:r>
    </w:p>
    <w:p w:rsidR="00A07DEC" w:rsidRPr="00BD7A47" w:rsidRDefault="00A07DEC" w:rsidP="00A07DEC">
      <w:pPr>
        <w:spacing w:after="0"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6.1.</w:t>
      </w:r>
      <w:r w:rsidRPr="00BD7A47">
        <w:rPr>
          <w:rFonts w:ascii="Times New Roman" w:eastAsia="Times New Roman" w:hAnsi="Times New Roman" w:cs="Times New Roman"/>
          <w:b/>
          <w:bCs/>
          <w:sz w:val="28"/>
          <w:szCs w:val="28"/>
          <w:lang w:eastAsia="ru-RU"/>
        </w:rPr>
        <w:t> </w:t>
      </w:r>
      <w:r w:rsidRPr="00BD7A47">
        <w:rPr>
          <w:rFonts w:ascii="Times New Roman" w:eastAsia="Times New Roman" w:hAnsi="Times New Roman" w:cs="Times New Roman"/>
          <w:sz w:val="28"/>
          <w:szCs w:val="28"/>
          <w:lang w:eastAsia="ru-RU"/>
        </w:rPr>
        <w:t>У разі коли замовнику будівництва надано будівельний паспорт або містобудівні умови та обмеження до набрання чинності цим Порядком, такий замовник може звернутися до виконавчого комітету міської ради із заявою</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w:t>
      </w:r>
      <w:r w:rsidRPr="00BD7A47">
        <w:rPr>
          <w:rFonts w:ascii="Times New Roman" w:eastAsia="Times New Roman" w:hAnsi="Times New Roman" w:cs="Times New Roman"/>
          <w:sz w:val="28"/>
          <w:szCs w:val="28"/>
          <w:lang w:eastAsia="ru-RU"/>
        </w:rPr>
        <w:lastRenderedPageBreak/>
        <w:t xml:space="preserve">(із зазначенням </w:t>
      </w:r>
      <w:proofErr w:type="gramStart"/>
      <w:r w:rsidRPr="00BD7A47">
        <w:rPr>
          <w:rFonts w:ascii="Times New Roman" w:eastAsia="Times New Roman" w:hAnsi="Times New Roman" w:cs="Times New Roman"/>
          <w:sz w:val="28"/>
          <w:szCs w:val="28"/>
          <w:lang w:eastAsia="ru-RU"/>
        </w:rPr>
        <w:t>пр</w:t>
      </w:r>
      <w:proofErr w:type="gramEnd"/>
      <w:r w:rsidRPr="00BD7A47">
        <w:rPr>
          <w:rFonts w:ascii="Times New Roman" w:eastAsia="Times New Roman" w:hAnsi="Times New Roman" w:cs="Times New Roman"/>
          <w:sz w:val="28"/>
          <w:szCs w:val="28"/>
          <w:lang w:eastAsia="ru-RU"/>
        </w:rPr>
        <w:t>ізвища, імені, по батькові замовника будівництва - фізичної особи або найменування та ідентифікаційного коду замовника будівництва - юридичної особи в Єдиному державному реє</w:t>
      </w:r>
      <w:proofErr w:type="gramStart"/>
      <w:r w:rsidRPr="00BD7A47">
        <w:rPr>
          <w:rFonts w:ascii="Times New Roman" w:eastAsia="Times New Roman" w:hAnsi="Times New Roman" w:cs="Times New Roman"/>
          <w:sz w:val="28"/>
          <w:szCs w:val="28"/>
          <w:lang w:eastAsia="ru-RU"/>
        </w:rPr>
        <w:t>стр</w:t>
      </w:r>
      <w:proofErr w:type="gramEnd"/>
      <w:r w:rsidRPr="00BD7A47">
        <w:rPr>
          <w:rFonts w:ascii="Times New Roman" w:eastAsia="Times New Roman" w:hAnsi="Times New Roman" w:cs="Times New Roman"/>
          <w:sz w:val="28"/>
          <w:szCs w:val="28"/>
          <w:lang w:eastAsia="ru-RU"/>
        </w:rPr>
        <w:t>і підприємств і організацій України, кадастрового номера земельної ділянки, на якій споруджується (споруджено) об’єкт нерухомого майна) про присвоєння адреси: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об’єкту будівництва (до прийняття закінченого будівництвом об’єкта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в експлуатацію);</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об’єкту нерухомого майна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ісля прийняття об’єкта в експлуатацію).</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6.2. Індивідуальні (садибні) житлові будинки, садові, дачні будинки, які будуються (збудовані) на земельній ділянці, право власності на яку зареєстровано в Державному реє</w:t>
      </w:r>
      <w:proofErr w:type="gramStart"/>
      <w:r w:rsidRPr="00BD7A47">
        <w:rPr>
          <w:rFonts w:ascii="Times New Roman" w:eastAsia="Times New Roman" w:hAnsi="Times New Roman" w:cs="Times New Roman"/>
          <w:sz w:val="28"/>
          <w:szCs w:val="28"/>
          <w:lang w:eastAsia="ru-RU"/>
        </w:rPr>
        <w:t>стр</w:t>
      </w:r>
      <w:proofErr w:type="gramEnd"/>
      <w:r w:rsidRPr="00BD7A47">
        <w:rPr>
          <w:rFonts w:ascii="Times New Roman" w:eastAsia="Times New Roman" w:hAnsi="Times New Roman" w:cs="Times New Roman"/>
          <w:sz w:val="28"/>
          <w:szCs w:val="28"/>
          <w:lang w:eastAsia="ru-RU"/>
        </w:rPr>
        <w:t xml:space="preserve">і речових прав на нерухоме майно </w:t>
      </w:r>
      <w:r w:rsidRPr="00BD7A47">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та яким не присвоєно адресу об’єкта будівництва під час надання будівельного паспорта або містобудівних умов та обмежень у порядку, визначеному цим Порядком, не потребують прийняття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ішення про присвоєння адреси. Адресою такого об’єкта вважається місце розташування земельної ділянки, </w:t>
      </w:r>
      <w:proofErr w:type="gramStart"/>
      <w:r w:rsidRPr="00BD7A47">
        <w:rPr>
          <w:rFonts w:ascii="Times New Roman" w:eastAsia="Times New Roman" w:hAnsi="Times New Roman" w:cs="Times New Roman"/>
          <w:sz w:val="28"/>
          <w:szCs w:val="28"/>
          <w:lang w:eastAsia="ru-RU"/>
        </w:rPr>
        <w:t>на</w:t>
      </w:r>
      <w:proofErr w:type="gramEnd"/>
      <w:r w:rsidRPr="00BD7A47">
        <w:rPr>
          <w:rFonts w:ascii="Times New Roman" w:eastAsia="Times New Roman" w:hAnsi="Times New Roman" w:cs="Times New Roman"/>
          <w:sz w:val="28"/>
          <w:szCs w:val="28"/>
          <w:lang w:eastAsia="ru-RU"/>
        </w:rPr>
        <w:t> </w:t>
      </w:r>
      <w:proofErr w:type="gramStart"/>
      <w:r w:rsidRPr="00BD7A47">
        <w:rPr>
          <w:rFonts w:ascii="Times New Roman" w:eastAsia="Times New Roman" w:hAnsi="Times New Roman" w:cs="Times New Roman"/>
          <w:sz w:val="28"/>
          <w:szCs w:val="28"/>
          <w:lang w:eastAsia="ru-RU"/>
        </w:rPr>
        <w:t>як</w:t>
      </w:r>
      <w:proofErr w:type="gramEnd"/>
      <w:r w:rsidRPr="00BD7A47">
        <w:rPr>
          <w:rFonts w:ascii="Times New Roman" w:eastAsia="Times New Roman" w:hAnsi="Times New Roman" w:cs="Times New Roman"/>
          <w:sz w:val="28"/>
          <w:szCs w:val="28"/>
          <w:lang w:eastAsia="ru-RU"/>
        </w:rPr>
        <w:t xml:space="preserve">ій споруджено відповідний будинок згідно з відомостями Державного реєстру речових прав на нерухоме майно. Замовник будівництва може звернутися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до </w:t>
      </w:r>
      <w:r w:rsidRPr="00BD7A47">
        <w:rPr>
          <w:rFonts w:ascii="Times New Roman" w:eastAsia="Times New Roman" w:hAnsi="Times New Roman" w:cs="Times New Roman"/>
          <w:sz w:val="28"/>
          <w:szCs w:val="28"/>
          <w:lang w:val="uk-UA" w:eastAsia="ru-RU"/>
        </w:rPr>
        <w:t xml:space="preserve"> сектору з питань містобудування та </w:t>
      </w:r>
      <w:proofErr w:type="gramStart"/>
      <w:r w:rsidRPr="00BD7A47">
        <w:rPr>
          <w:rFonts w:ascii="Times New Roman" w:eastAsia="Times New Roman" w:hAnsi="Times New Roman" w:cs="Times New Roman"/>
          <w:sz w:val="28"/>
          <w:szCs w:val="28"/>
          <w:lang w:val="uk-UA" w:eastAsia="ru-RU"/>
        </w:rPr>
        <w:t>арх</w:t>
      </w:r>
      <w:proofErr w:type="gramEnd"/>
      <w:r w:rsidRPr="00BD7A47">
        <w:rPr>
          <w:rFonts w:ascii="Times New Roman" w:eastAsia="Times New Roman" w:hAnsi="Times New Roman" w:cs="Times New Roman"/>
          <w:sz w:val="28"/>
          <w:szCs w:val="28"/>
          <w:lang w:val="uk-UA" w:eastAsia="ru-RU"/>
        </w:rPr>
        <w:t xml:space="preserve">ітектури Кегичівської селищної ради </w:t>
      </w:r>
      <w:r w:rsidRPr="00BD7A47">
        <w:rPr>
          <w:rFonts w:ascii="Times New Roman" w:eastAsia="Times New Roman" w:hAnsi="Times New Roman" w:cs="Times New Roman"/>
          <w:sz w:val="28"/>
          <w:szCs w:val="28"/>
          <w:lang w:eastAsia="ru-RU"/>
        </w:rPr>
        <w:t>відповідно до порядку, визначеного цим розділом, із заявою про присвоєння адреси:</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об’єкту будівництва (до прийняття закінченого будівництвом об’єкта</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в експлуатацію);</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об’єкту нерухомого майна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ісля прийняття об’єкта в експлуатацію).</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6.3. </w:t>
      </w:r>
      <w:proofErr w:type="gramStart"/>
      <w:r w:rsidRPr="00BD7A47">
        <w:rPr>
          <w:rFonts w:ascii="Times New Roman" w:eastAsia="Times New Roman" w:hAnsi="Times New Roman" w:cs="Times New Roman"/>
          <w:sz w:val="28"/>
          <w:szCs w:val="28"/>
          <w:lang w:eastAsia="ru-RU"/>
        </w:rPr>
        <w:t>До</w:t>
      </w:r>
      <w:proofErr w:type="gramEnd"/>
      <w:r w:rsidRPr="00BD7A47">
        <w:rPr>
          <w:rFonts w:ascii="Times New Roman" w:eastAsia="Times New Roman" w:hAnsi="Times New Roman" w:cs="Times New Roman"/>
          <w:sz w:val="28"/>
          <w:szCs w:val="28"/>
          <w:lang w:eastAsia="ru-RU"/>
        </w:rPr>
        <w:t xml:space="preserve"> заяви про присвоєння адреси об’єкту будівництва або об’єкту нерухомого майна (згідно з додатком) додаються:</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копія документа, що посвідчує право власності або користування земельною ділянкою, на якій споруджується (споруджено) об’єкт нерухомого майна, - якщо таке право власності або користування земельною ділянкою</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не зареєстровано в Державному реє</w:t>
      </w:r>
      <w:proofErr w:type="gramStart"/>
      <w:r w:rsidRPr="00BD7A47">
        <w:rPr>
          <w:rFonts w:ascii="Times New Roman" w:eastAsia="Times New Roman" w:hAnsi="Times New Roman" w:cs="Times New Roman"/>
          <w:sz w:val="28"/>
          <w:szCs w:val="28"/>
          <w:lang w:eastAsia="ru-RU"/>
        </w:rPr>
        <w:t>стр</w:t>
      </w:r>
      <w:proofErr w:type="gramEnd"/>
      <w:r w:rsidRPr="00BD7A47">
        <w:rPr>
          <w:rFonts w:ascii="Times New Roman" w:eastAsia="Times New Roman" w:hAnsi="Times New Roman" w:cs="Times New Roman"/>
          <w:sz w:val="28"/>
          <w:szCs w:val="28"/>
          <w:lang w:eastAsia="ru-RU"/>
        </w:rPr>
        <w:t>і речових прав на нерухоме майно;</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викопіювання з топографо-геодезичного плану у масштабі М</w:t>
      </w:r>
      <w:proofErr w:type="gramStart"/>
      <w:r w:rsidRPr="00BD7A47">
        <w:rPr>
          <w:rFonts w:ascii="Times New Roman" w:eastAsia="Times New Roman" w:hAnsi="Times New Roman" w:cs="Times New Roman"/>
          <w:sz w:val="28"/>
          <w:szCs w:val="28"/>
          <w:lang w:val="uk-UA" w:eastAsia="ru-RU"/>
        </w:rPr>
        <w:t>1</w:t>
      </w:r>
      <w:proofErr w:type="gramEnd"/>
      <w:r w:rsidRPr="00BD7A47">
        <w:rPr>
          <w:rFonts w:ascii="Times New Roman" w:eastAsia="Times New Roman" w:hAnsi="Times New Roman" w:cs="Times New Roman"/>
          <w:sz w:val="28"/>
          <w:szCs w:val="28"/>
          <w:lang w:eastAsia="ru-RU"/>
        </w:rPr>
        <w:t xml:space="preserve">:500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із зазначенням місця розташування запланованих об’єктів будівництва, </w:t>
      </w:r>
      <w:r w:rsidRPr="00BD7A47">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val="uk-UA" w:eastAsia="ru-RU"/>
        </w:rPr>
        <w:t xml:space="preserve">а </w:t>
      </w:r>
      <w:r w:rsidRPr="00BD7A47">
        <w:rPr>
          <w:rFonts w:ascii="Times New Roman" w:eastAsia="Times New Roman" w:hAnsi="Times New Roman" w:cs="Times New Roman"/>
          <w:sz w:val="28"/>
          <w:szCs w:val="28"/>
          <w:lang w:eastAsia="ru-RU"/>
        </w:rPr>
        <w:t>також головного входу до будинку (для будинків);</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копія документа, що дає право на виконання будівельних робіт, - у разі присвоєння адреси об’єкту будівництва та якщо такий документ не внесений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до єдиного реєстру документів, що дають право на виконання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ідготовчих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та будівельних робіт і засвідчують прийняття в експлуатацію закінчених будівництвом об’єктів, відомостей про повернення на доопрацювання, відмову у видачі, скасування та анулювання зазначених документі</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копія документа, що засвідчує прийняття в експлуатацію закінченого будівництвом об’єкта, - у разі присвоєння адреси об’єкту нерухомого майна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та якщо такий документ не внесений до єдиного реєстру документів, що дають право на виконання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ідготовчих та будівельних робіт і засвідчують прийняття</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в експлуатацію закінчених будівництвом об’єктів, відомостей про повернення </w:t>
      </w:r>
      <w:r w:rsidRPr="00BD7A47">
        <w:rPr>
          <w:rFonts w:ascii="Times New Roman" w:eastAsia="Times New Roman" w:hAnsi="Times New Roman" w:cs="Times New Roman"/>
          <w:sz w:val="28"/>
          <w:szCs w:val="28"/>
          <w:lang w:eastAsia="ru-RU"/>
        </w:rPr>
        <w:lastRenderedPageBreak/>
        <w:t>на доопрацювання, відмову у видачі, скасування та анулювання зазначених документі</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Копії документі</w:t>
      </w:r>
      <w:proofErr w:type="gramStart"/>
      <w:r w:rsidRPr="00BD7A47">
        <w:rPr>
          <w:rFonts w:ascii="Times New Roman" w:eastAsia="Times New Roman" w:hAnsi="Times New Roman" w:cs="Times New Roman"/>
          <w:sz w:val="28"/>
          <w:szCs w:val="28"/>
          <w:lang w:eastAsia="ru-RU"/>
        </w:rPr>
        <w:t>в</w:t>
      </w:r>
      <w:proofErr w:type="gramEnd"/>
      <w:r w:rsidRPr="00BD7A47">
        <w:rPr>
          <w:rFonts w:ascii="Times New Roman" w:eastAsia="Times New Roman" w:hAnsi="Times New Roman" w:cs="Times New Roman"/>
          <w:sz w:val="28"/>
          <w:szCs w:val="28"/>
          <w:lang w:eastAsia="ru-RU"/>
        </w:rPr>
        <w:t>, які подаються для присвоєння адреси об’єкту будівництва, об’єкту нерухомого майна, засвідчуються замовником будівництва (його представником).</w:t>
      </w:r>
    </w:p>
    <w:p w:rsidR="00A07DEC" w:rsidRPr="00BD7A47" w:rsidRDefault="00A07DEC" w:rsidP="00A07DEC">
      <w:pPr>
        <w:spacing w:after="0"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6.4. У разі коли документи подаються особисто, замовник будівництва пред’являє документ, що посвідчує його особу відповідно до</w:t>
      </w:r>
      <w:hyperlink r:id="rId13" w:history="1">
        <w:r w:rsidRPr="00BD7A47">
          <w:rPr>
            <w:rFonts w:ascii="Times New Roman" w:eastAsia="Times New Roman" w:hAnsi="Times New Roman" w:cs="Times New Roman"/>
            <w:sz w:val="28"/>
            <w:szCs w:val="28"/>
            <w:lang w:eastAsia="ru-RU"/>
          </w:rPr>
          <w:t> Закону України</w:t>
        </w:r>
      </w:hyperlink>
      <w:r w:rsidRPr="00BD7A47">
        <w:rPr>
          <w:rFonts w:ascii="Times New Roman" w:eastAsia="Times New Roman" w:hAnsi="Times New Roman" w:cs="Times New Roman"/>
          <w:sz w:val="28"/>
          <w:szCs w:val="28"/>
          <w:lang w:eastAsia="ru-RU"/>
        </w:rPr>
        <w:t> «Про Єдиний державний демографічний реє</w:t>
      </w:r>
      <w:proofErr w:type="gramStart"/>
      <w:r w:rsidRPr="00BD7A47">
        <w:rPr>
          <w:rFonts w:ascii="Times New Roman" w:eastAsia="Times New Roman" w:hAnsi="Times New Roman" w:cs="Times New Roman"/>
          <w:sz w:val="28"/>
          <w:szCs w:val="28"/>
          <w:lang w:eastAsia="ru-RU"/>
        </w:rPr>
        <w:t>стр</w:t>
      </w:r>
      <w:proofErr w:type="gramEnd"/>
      <w:r w:rsidRPr="00BD7A47">
        <w:rPr>
          <w:rFonts w:ascii="Times New Roman" w:eastAsia="Times New Roman" w:hAnsi="Times New Roman" w:cs="Times New Roman"/>
          <w:sz w:val="28"/>
          <w:szCs w:val="28"/>
          <w:lang w:eastAsia="ru-RU"/>
        </w:rPr>
        <w:t xml:space="preserve"> та документи,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що підтверджують громадянство України, посвідчують особу чи її спеціальний статус».</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У разі подання документів особисто представником замовника будівництва додатково пред’</w:t>
      </w:r>
      <w:proofErr w:type="gramStart"/>
      <w:r w:rsidRPr="00BD7A47">
        <w:rPr>
          <w:rFonts w:ascii="Times New Roman" w:eastAsia="Times New Roman" w:hAnsi="Times New Roman" w:cs="Times New Roman"/>
          <w:sz w:val="28"/>
          <w:szCs w:val="28"/>
          <w:lang w:eastAsia="ru-RU"/>
        </w:rPr>
        <w:t>являється</w:t>
      </w:r>
      <w:proofErr w:type="gramEnd"/>
      <w:r w:rsidRPr="00BD7A47">
        <w:rPr>
          <w:rFonts w:ascii="Times New Roman" w:eastAsia="Times New Roman" w:hAnsi="Times New Roman" w:cs="Times New Roman"/>
          <w:sz w:val="28"/>
          <w:szCs w:val="28"/>
          <w:lang w:eastAsia="ru-RU"/>
        </w:rPr>
        <w:t xml:space="preserve"> примірник оригіналу документа,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що засвідчує його повноваження.</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6.5.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ідставами для відмови у присвоєнні адреси об’єкту будівництва, об’єкту нерухомого майна є:</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подання неповного пакету документів, визначених пунктом 6.3. цього Порядку;</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виявлення неповних або недостовірних відомостей у поданих документах, що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ідтверджено документально;</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подання заяви </w:t>
      </w:r>
      <w:proofErr w:type="gramStart"/>
      <w:r w:rsidRPr="00BD7A47">
        <w:rPr>
          <w:rFonts w:ascii="Times New Roman" w:eastAsia="Times New Roman" w:hAnsi="Times New Roman" w:cs="Times New Roman"/>
          <w:sz w:val="28"/>
          <w:szCs w:val="28"/>
          <w:lang w:eastAsia="ru-RU"/>
        </w:rPr>
        <w:t>особою</w:t>
      </w:r>
      <w:proofErr w:type="gramEnd"/>
      <w:r w:rsidRPr="00BD7A47">
        <w:rPr>
          <w:rFonts w:ascii="Times New Roman" w:eastAsia="Times New Roman" w:hAnsi="Times New Roman" w:cs="Times New Roman"/>
          <w:sz w:val="28"/>
          <w:szCs w:val="28"/>
          <w:lang w:eastAsia="ru-RU"/>
        </w:rPr>
        <w:t>, яка не є замовником будівництва або уповноваженою ним особою;</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подання заяви до уповноваженого органу з присвоєння адреси, який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не має повноважень приймати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присвоєння адреси на відповідній території.</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Відмова у присвоєнні адреси об’єкту будівництва, об’єкту нерухомого майна з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ідстав, не передбачених цим пунктом, не допускається.</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6.6. </w:t>
      </w:r>
      <w:proofErr w:type="gramStart"/>
      <w:r w:rsidRPr="00BD7A47">
        <w:rPr>
          <w:rFonts w:ascii="Times New Roman" w:eastAsia="Times New Roman" w:hAnsi="Times New Roman" w:cs="Times New Roman"/>
          <w:sz w:val="28"/>
          <w:szCs w:val="28"/>
          <w:lang w:eastAsia="ru-RU"/>
        </w:rPr>
        <w:t xml:space="preserve">Повідомлення про відмову у присвоєнні адреси об’єкту будівництва, об’єкту нерухомого майна з обґрунтуванням причин відмови надсилається (надається) замовнику будівництва (його представнику) та оприлюднюється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на офіційному веб-сайті </w:t>
      </w:r>
      <w:r w:rsidRPr="00BD7A47">
        <w:rPr>
          <w:rFonts w:ascii="Times New Roman" w:eastAsia="Times New Roman" w:hAnsi="Times New Roman" w:cs="Times New Roman"/>
          <w:sz w:val="28"/>
          <w:szCs w:val="28"/>
          <w:lang w:val="uk-UA" w:eastAsia="ru-RU"/>
        </w:rPr>
        <w:t>селищної</w:t>
      </w:r>
      <w:r w:rsidRPr="00BD7A47">
        <w:rPr>
          <w:rFonts w:ascii="Times New Roman" w:eastAsia="Times New Roman" w:hAnsi="Times New Roman" w:cs="Times New Roman"/>
          <w:sz w:val="28"/>
          <w:szCs w:val="28"/>
          <w:lang w:eastAsia="ru-RU"/>
        </w:rPr>
        <w:t xml:space="preserve"> ради в строк, що не перевищує строк, встановлений для її присвоєння.</w:t>
      </w:r>
      <w:proofErr w:type="gramEnd"/>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6.7.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 xml:space="preserve">ісля усунення причин, що були підставою для відмови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у присвоєнні адреси об’єкту будівництва, об’єкту нерухомого майна, замовник будівництва (його представник) може повторно подати документи для присвоєння адреси об’єкту будівництва, об’єкту нерухомого майна.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6.8. Виконавчий комітет </w:t>
      </w:r>
      <w:r w:rsidRPr="00BD7A47">
        <w:rPr>
          <w:rFonts w:ascii="Times New Roman" w:eastAsia="Times New Roman" w:hAnsi="Times New Roman" w:cs="Times New Roman"/>
          <w:sz w:val="28"/>
          <w:szCs w:val="28"/>
          <w:lang w:val="uk-UA" w:eastAsia="ru-RU"/>
        </w:rPr>
        <w:t xml:space="preserve">селищної </w:t>
      </w:r>
      <w:r w:rsidRPr="00BD7A47">
        <w:rPr>
          <w:rFonts w:ascii="Times New Roman" w:eastAsia="Times New Roman" w:hAnsi="Times New Roman" w:cs="Times New Roman"/>
          <w:sz w:val="28"/>
          <w:szCs w:val="28"/>
          <w:lang w:eastAsia="ru-RU"/>
        </w:rPr>
        <w:t xml:space="preserve"> ради за відсутності </w:t>
      </w:r>
      <w:proofErr w:type="gramStart"/>
      <w:r w:rsidRPr="00BD7A47">
        <w:rPr>
          <w:rFonts w:ascii="Times New Roman" w:eastAsia="Times New Roman" w:hAnsi="Times New Roman" w:cs="Times New Roman"/>
          <w:sz w:val="28"/>
          <w:szCs w:val="28"/>
          <w:lang w:eastAsia="ru-RU"/>
        </w:rPr>
        <w:t>п</w:t>
      </w:r>
      <w:proofErr w:type="gramEnd"/>
      <w:r w:rsidRPr="00BD7A47">
        <w:rPr>
          <w:rFonts w:ascii="Times New Roman" w:eastAsia="Times New Roman" w:hAnsi="Times New Roman" w:cs="Times New Roman"/>
          <w:sz w:val="28"/>
          <w:szCs w:val="28"/>
          <w:lang w:eastAsia="ru-RU"/>
        </w:rPr>
        <w:t>ідстав для відмови у присвоєнні адреси об’єкту будівництва, об’єкту нерухомого майна протягом п’яти робочих днів з дня отримання заяви про присвоєння адреси об’єкту будівництва, об’єкту нерухомого майна: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приймає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присвоєння адреси об’єкту будівництва, яке повинно містити відомості про документ, що дає право на виконання будівельних робіт, або рішення про присвоєння адреси об’єкту нерухомого майна, яке повинно містити відомості про документ, що засвідчує прийняття</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 xml:space="preserve"> в експлуатацію закінченого будівництвом об’єкта;</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lastRenderedPageBreak/>
        <w:t xml:space="preserve">- оприлюднює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ішення про присвоєння адреси об’єкту будівництва, об’єкту нерухомого майна на своєму офіційному веб-сайті;</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забезпечує внесення інформації про присвоєння адреси об’єкту будівництва, об’єкту нерухомого майна до реєстру адрес;</w:t>
      </w:r>
    </w:p>
    <w:p w:rsidR="00A07DEC" w:rsidRPr="00BD7A47" w:rsidRDefault="00A07DEC" w:rsidP="00A07DEC">
      <w:pPr>
        <w:spacing w:before="225" w:after="225" w:line="240" w:lineRule="auto"/>
        <w:ind w:firstLine="851"/>
        <w:contextualSpacing/>
        <w:jc w:val="both"/>
        <w:rPr>
          <w:rFonts w:ascii="Times New Roman" w:eastAsia="Times New Roman" w:hAnsi="Times New Roman" w:cs="Times New Roman"/>
          <w:sz w:val="28"/>
          <w:szCs w:val="28"/>
          <w:lang w:eastAsia="ru-RU"/>
        </w:rPr>
      </w:pPr>
      <w:r w:rsidRPr="00BD7A47">
        <w:rPr>
          <w:rFonts w:ascii="Times New Roman" w:eastAsia="Times New Roman" w:hAnsi="Times New Roman" w:cs="Times New Roman"/>
          <w:sz w:val="28"/>
          <w:szCs w:val="28"/>
          <w:lang w:eastAsia="ru-RU"/>
        </w:rPr>
        <w:t xml:space="preserve">- видає (надсилає рекомендованим поштовим відправленням) замовнику будівництва (його представнику) </w:t>
      </w:r>
      <w:proofErr w:type="gramStart"/>
      <w:r w:rsidRPr="00BD7A47">
        <w:rPr>
          <w:rFonts w:ascii="Times New Roman" w:eastAsia="Times New Roman" w:hAnsi="Times New Roman" w:cs="Times New Roman"/>
          <w:sz w:val="28"/>
          <w:szCs w:val="28"/>
          <w:lang w:eastAsia="ru-RU"/>
        </w:rPr>
        <w:t>р</w:t>
      </w:r>
      <w:proofErr w:type="gramEnd"/>
      <w:r w:rsidRPr="00BD7A47">
        <w:rPr>
          <w:rFonts w:ascii="Times New Roman" w:eastAsia="Times New Roman" w:hAnsi="Times New Roman" w:cs="Times New Roman"/>
          <w:sz w:val="28"/>
          <w:szCs w:val="28"/>
          <w:lang w:eastAsia="ru-RU"/>
        </w:rPr>
        <w:t xml:space="preserve">ішення про присвоєння адреси об’єкту будівництва або рішення про присвоєння адреси об’єкту нерухомого майна </w:t>
      </w:r>
      <w:r>
        <w:rPr>
          <w:rFonts w:ascii="Times New Roman" w:eastAsia="Times New Roman" w:hAnsi="Times New Roman" w:cs="Times New Roman"/>
          <w:sz w:val="28"/>
          <w:szCs w:val="28"/>
          <w:lang w:val="uk-UA" w:eastAsia="ru-RU"/>
        </w:rPr>
        <w:t xml:space="preserve">       </w:t>
      </w:r>
      <w:r w:rsidRPr="00BD7A47">
        <w:rPr>
          <w:rFonts w:ascii="Times New Roman" w:eastAsia="Times New Roman" w:hAnsi="Times New Roman" w:cs="Times New Roman"/>
          <w:sz w:val="28"/>
          <w:szCs w:val="28"/>
          <w:lang w:eastAsia="ru-RU"/>
        </w:rPr>
        <w:t>у паперовій формі.</w:t>
      </w:r>
    </w:p>
    <w:p w:rsidR="00A07DEC" w:rsidRPr="0053195F" w:rsidRDefault="00A07DEC" w:rsidP="00A07DEC">
      <w:pPr>
        <w:spacing w:after="0" w:line="240" w:lineRule="auto"/>
        <w:rPr>
          <w:rFonts w:ascii="Times New Roman" w:eastAsia="Times New Roman" w:hAnsi="Times New Roman" w:cs="Times New Roman"/>
          <w:sz w:val="24"/>
          <w:szCs w:val="24"/>
          <w:lang w:eastAsia="ru-RU"/>
        </w:rPr>
      </w:pPr>
      <w:r w:rsidRPr="0053195F">
        <w:rPr>
          <w:rFonts w:ascii="Arial" w:eastAsia="Times New Roman" w:hAnsi="Arial" w:cs="Arial"/>
          <w:b/>
          <w:bCs/>
          <w:sz w:val="21"/>
          <w:szCs w:val="21"/>
          <w:lang w:eastAsia="ru-RU"/>
        </w:rPr>
        <w:t>  </w:t>
      </w:r>
    </w:p>
    <w:tbl>
      <w:tblPr>
        <w:tblW w:w="0" w:type="auto"/>
        <w:tblCellSpacing w:w="0" w:type="dxa"/>
        <w:tblCellMar>
          <w:left w:w="0" w:type="dxa"/>
          <w:right w:w="0" w:type="dxa"/>
        </w:tblCellMar>
        <w:tblLook w:val="04A0" w:firstRow="1" w:lastRow="0" w:firstColumn="1" w:lastColumn="0" w:noHBand="0" w:noVBand="1"/>
      </w:tblPr>
      <w:tblGrid>
        <w:gridCol w:w="4921"/>
        <w:gridCol w:w="4933"/>
      </w:tblGrid>
      <w:tr w:rsidR="00A07DEC" w:rsidRPr="0053195F" w:rsidTr="00D765AA">
        <w:trPr>
          <w:tblCellSpacing w:w="0" w:type="dxa"/>
        </w:trPr>
        <w:tc>
          <w:tcPr>
            <w:tcW w:w="6457" w:type="dxa"/>
            <w:tcBorders>
              <w:top w:val="nil"/>
              <w:left w:val="nil"/>
              <w:bottom w:val="nil"/>
              <w:right w:val="nil"/>
            </w:tcBorders>
            <w:shd w:val="clear" w:color="auto" w:fill="FFFFFF"/>
            <w:tcMar>
              <w:top w:w="0" w:type="dxa"/>
              <w:left w:w="108" w:type="dxa"/>
              <w:bottom w:w="0" w:type="dxa"/>
              <w:right w:w="108" w:type="dxa"/>
            </w:tcMar>
            <w:vAlign w:val="center"/>
            <w:hideMark/>
          </w:tcPr>
          <w:p w:rsidR="00A07DEC" w:rsidRPr="0053195F" w:rsidRDefault="00A07DEC" w:rsidP="00D765AA">
            <w:pPr>
              <w:spacing w:before="100" w:after="100" w:line="240" w:lineRule="auto"/>
              <w:rPr>
                <w:rFonts w:ascii="Times New Roman" w:eastAsia="Times New Roman" w:hAnsi="Times New Roman" w:cs="Times New Roman"/>
                <w:b/>
                <w:sz w:val="28"/>
                <w:szCs w:val="28"/>
                <w:lang w:eastAsia="ru-RU"/>
              </w:rPr>
            </w:pPr>
          </w:p>
        </w:tc>
        <w:tc>
          <w:tcPr>
            <w:tcW w:w="6473" w:type="dxa"/>
            <w:tcBorders>
              <w:top w:val="nil"/>
              <w:left w:val="nil"/>
              <w:bottom w:val="nil"/>
              <w:right w:val="nil"/>
            </w:tcBorders>
            <w:shd w:val="clear" w:color="auto" w:fill="FFFFFF"/>
            <w:tcMar>
              <w:top w:w="0" w:type="dxa"/>
              <w:left w:w="108" w:type="dxa"/>
              <w:bottom w:w="0" w:type="dxa"/>
              <w:right w:w="108" w:type="dxa"/>
            </w:tcMar>
            <w:vAlign w:val="center"/>
            <w:hideMark/>
          </w:tcPr>
          <w:p w:rsidR="00A07DEC" w:rsidRPr="0053195F" w:rsidRDefault="00A07DEC" w:rsidP="00D765AA">
            <w:pPr>
              <w:spacing w:before="100" w:after="100" w:line="240" w:lineRule="auto"/>
              <w:jc w:val="right"/>
              <w:rPr>
                <w:rFonts w:ascii="Times New Roman" w:eastAsia="Times New Roman" w:hAnsi="Times New Roman" w:cs="Times New Roman"/>
                <w:b/>
                <w:sz w:val="28"/>
                <w:szCs w:val="28"/>
                <w:lang w:val="uk-UA" w:eastAsia="ru-RU"/>
              </w:rPr>
            </w:pPr>
          </w:p>
        </w:tc>
      </w:tr>
    </w:tbl>
    <w:p w:rsidR="00A07DEC" w:rsidRDefault="00A07DEC" w:rsidP="00A07DEC">
      <w:pPr>
        <w:spacing w:after="0" w:line="240" w:lineRule="auto"/>
        <w:jc w:val="right"/>
        <w:rPr>
          <w:rFonts w:ascii="Arial" w:eastAsia="Times New Roman" w:hAnsi="Arial" w:cs="Arial"/>
          <w:color w:val="333333"/>
          <w:sz w:val="21"/>
          <w:szCs w:val="21"/>
          <w:lang w:val="uk-UA" w:eastAsia="ru-RU"/>
        </w:rPr>
      </w:pPr>
    </w:p>
    <w:p w:rsidR="00A07DEC" w:rsidRDefault="00A07DEC" w:rsidP="00A07DEC">
      <w:pPr>
        <w:spacing w:after="0" w:line="240" w:lineRule="auto"/>
        <w:jc w:val="right"/>
        <w:rPr>
          <w:rFonts w:ascii="Arial" w:eastAsia="Times New Roman" w:hAnsi="Arial" w:cs="Arial"/>
          <w:color w:val="333333"/>
          <w:sz w:val="21"/>
          <w:szCs w:val="21"/>
          <w:lang w:val="uk-UA" w:eastAsia="ru-RU"/>
        </w:rPr>
      </w:pPr>
    </w:p>
    <w:p w:rsidR="00A07DEC" w:rsidRDefault="00A07DEC" w:rsidP="00A07DEC">
      <w:pPr>
        <w:spacing w:after="0" w:line="240" w:lineRule="auto"/>
        <w:jc w:val="right"/>
        <w:rPr>
          <w:rFonts w:ascii="Arial" w:eastAsia="Times New Roman" w:hAnsi="Arial" w:cs="Arial"/>
          <w:color w:val="333333"/>
          <w:sz w:val="21"/>
          <w:szCs w:val="21"/>
          <w:lang w:val="uk-UA" w:eastAsia="ru-RU"/>
        </w:rPr>
      </w:pPr>
      <w:r>
        <w:rPr>
          <w:rFonts w:ascii="Arial" w:eastAsia="Times New Roman" w:hAnsi="Arial" w:cs="Arial"/>
          <w:color w:val="333333"/>
          <w:sz w:val="21"/>
          <w:szCs w:val="21"/>
          <w:lang w:val="uk-UA" w:eastAsia="ru-RU"/>
        </w:rPr>
        <w:t xml:space="preserve">   </w:t>
      </w:r>
    </w:p>
    <w:p w:rsidR="00A07DEC" w:rsidRPr="00A07DEC" w:rsidRDefault="00A07DEC" w:rsidP="00A07DEC">
      <w:pPr>
        <w:spacing w:after="0" w:line="240" w:lineRule="auto"/>
        <w:rPr>
          <w:rFonts w:ascii="Times New Roman" w:eastAsia="Times New Roman" w:hAnsi="Times New Roman" w:cs="Times New Roman"/>
          <w:b/>
          <w:color w:val="333333"/>
          <w:sz w:val="28"/>
          <w:szCs w:val="28"/>
          <w:lang w:val="uk-UA" w:eastAsia="ru-RU"/>
        </w:rPr>
      </w:pPr>
      <w:r>
        <w:rPr>
          <w:rFonts w:ascii="Times New Roman" w:eastAsia="Times New Roman" w:hAnsi="Times New Roman" w:cs="Times New Roman"/>
          <w:b/>
          <w:color w:val="333333"/>
          <w:sz w:val="28"/>
          <w:szCs w:val="28"/>
          <w:lang w:val="uk-UA" w:eastAsia="ru-RU"/>
        </w:rPr>
        <w:t>Секретар селищної ради                                                        Віталій БУДНИК</w:t>
      </w:r>
    </w:p>
    <w:p w:rsidR="00A07DEC" w:rsidRDefault="00A07DEC" w:rsidP="00A07DEC">
      <w:pPr>
        <w:spacing w:after="0" w:line="240" w:lineRule="auto"/>
        <w:jc w:val="right"/>
        <w:rPr>
          <w:rFonts w:ascii="Arial" w:eastAsia="Times New Roman" w:hAnsi="Arial" w:cs="Arial"/>
          <w:color w:val="333333"/>
          <w:sz w:val="21"/>
          <w:szCs w:val="21"/>
          <w:lang w:val="uk-UA" w:eastAsia="ru-RU"/>
        </w:rPr>
      </w:pPr>
      <w:r>
        <w:rPr>
          <w:rFonts w:ascii="Arial" w:eastAsia="Times New Roman" w:hAnsi="Arial" w:cs="Arial"/>
          <w:color w:val="333333"/>
          <w:sz w:val="21"/>
          <w:szCs w:val="21"/>
          <w:lang w:val="uk-UA" w:eastAsia="ru-RU"/>
        </w:rPr>
        <w:t xml:space="preserve">    </w:t>
      </w:r>
    </w:p>
    <w:p w:rsidR="00A07DEC" w:rsidRDefault="00A07DEC" w:rsidP="00A07DEC">
      <w:pPr>
        <w:spacing w:after="0" w:line="240" w:lineRule="auto"/>
        <w:jc w:val="center"/>
        <w:rPr>
          <w:rFonts w:ascii="Arial" w:eastAsia="Times New Roman" w:hAnsi="Arial" w:cs="Arial"/>
          <w:color w:val="333333"/>
          <w:sz w:val="21"/>
          <w:szCs w:val="21"/>
          <w:lang w:val="uk-UA" w:eastAsia="ru-RU"/>
        </w:rPr>
      </w:pPr>
      <w:r>
        <w:rPr>
          <w:rFonts w:ascii="Arial" w:eastAsia="Times New Roman" w:hAnsi="Arial" w:cs="Arial"/>
          <w:color w:val="333333"/>
          <w:sz w:val="21"/>
          <w:szCs w:val="21"/>
          <w:lang w:val="uk-UA" w:eastAsia="ru-RU"/>
        </w:rPr>
        <w:t xml:space="preserve">                                                             </w:t>
      </w: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A07DEC" w:rsidRDefault="00A07DEC" w:rsidP="00A07DEC">
      <w:pPr>
        <w:spacing w:after="0" w:line="240" w:lineRule="auto"/>
        <w:jc w:val="center"/>
        <w:rPr>
          <w:rFonts w:ascii="Arial" w:eastAsia="Times New Roman" w:hAnsi="Arial" w:cs="Arial"/>
          <w:color w:val="333333"/>
          <w:sz w:val="21"/>
          <w:szCs w:val="21"/>
          <w:lang w:val="uk-UA" w:eastAsia="ru-RU"/>
        </w:rPr>
      </w:pPr>
    </w:p>
    <w:p w:rsidR="0015609B" w:rsidRPr="0015609B" w:rsidRDefault="0015609B" w:rsidP="0015609B">
      <w:pPr>
        <w:spacing w:after="0" w:line="240" w:lineRule="auto"/>
        <w:rPr>
          <w:rFonts w:ascii="Times New Roman" w:eastAsia="Times New Roman" w:hAnsi="Times New Roman" w:cs="Times New Roman"/>
          <w:color w:val="333333"/>
          <w:sz w:val="20"/>
          <w:szCs w:val="20"/>
          <w:lang w:val="uk-UA" w:eastAsia="ru-RU"/>
        </w:rPr>
      </w:pPr>
      <w:r>
        <w:rPr>
          <w:rFonts w:ascii="Arial" w:eastAsia="Times New Roman" w:hAnsi="Arial" w:cs="Arial"/>
          <w:color w:val="333333"/>
          <w:sz w:val="21"/>
          <w:szCs w:val="21"/>
          <w:lang w:val="uk-UA" w:eastAsia="ru-RU"/>
        </w:rPr>
        <w:lastRenderedPageBreak/>
        <w:t xml:space="preserve">                                                                                               </w:t>
      </w:r>
      <w:r w:rsidRPr="0015609B">
        <w:rPr>
          <w:rFonts w:ascii="Times New Roman" w:eastAsia="Times New Roman" w:hAnsi="Times New Roman" w:cs="Times New Roman"/>
          <w:color w:val="333333"/>
          <w:sz w:val="20"/>
          <w:szCs w:val="20"/>
          <w:lang w:val="uk-UA" w:eastAsia="ru-RU"/>
        </w:rPr>
        <w:t xml:space="preserve">Додаток </w:t>
      </w:r>
      <w:r w:rsidR="00A07DEC" w:rsidRPr="0015609B">
        <w:rPr>
          <w:rFonts w:ascii="Times New Roman" w:eastAsia="Times New Roman" w:hAnsi="Times New Roman" w:cs="Times New Roman"/>
          <w:color w:val="333333"/>
          <w:sz w:val="20"/>
          <w:szCs w:val="20"/>
          <w:lang w:val="uk-UA" w:eastAsia="ru-RU"/>
        </w:rPr>
        <w:t xml:space="preserve">                                                                 </w:t>
      </w:r>
    </w:p>
    <w:p w:rsidR="00A07DEC" w:rsidRDefault="0015609B" w:rsidP="00A07DEC">
      <w:pPr>
        <w:spacing w:after="0" w:line="240" w:lineRule="auto"/>
        <w:jc w:val="center"/>
        <w:rPr>
          <w:rFonts w:ascii="Times New Roman" w:eastAsia="Times New Roman" w:hAnsi="Times New Roman" w:cs="Times New Roman"/>
          <w:color w:val="333333"/>
          <w:sz w:val="20"/>
          <w:szCs w:val="20"/>
          <w:lang w:val="uk-UA" w:eastAsia="ru-RU"/>
        </w:rPr>
      </w:pPr>
      <w:r>
        <w:rPr>
          <w:rFonts w:ascii="Times New Roman" w:eastAsia="Times New Roman" w:hAnsi="Times New Roman" w:cs="Times New Roman"/>
          <w:color w:val="333333"/>
          <w:sz w:val="20"/>
          <w:szCs w:val="20"/>
          <w:lang w:val="uk-UA" w:eastAsia="ru-RU"/>
        </w:rPr>
        <w:t xml:space="preserve">                                                                            </w:t>
      </w:r>
      <w:r w:rsidR="00A07DEC" w:rsidRPr="0053195F">
        <w:rPr>
          <w:rFonts w:ascii="Times New Roman" w:eastAsia="Times New Roman" w:hAnsi="Times New Roman" w:cs="Times New Roman"/>
          <w:color w:val="333333"/>
          <w:sz w:val="20"/>
          <w:szCs w:val="20"/>
          <w:lang w:eastAsia="ru-RU"/>
        </w:rPr>
        <w:t>до</w:t>
      </w:r>
      <w:r w:rsidR="00A07DEC" w:rsidRPr="0053195F">
        <w:rPr>
          <w:rFonts w:ascii="Times New Roman" w:eastAsia="Times New Roman" w:hAnsi="Times New Roman" w:cs="Times New Roman"/>
          <w:b/>
          <w:bCs/>
          <w:color w:val="333333"/>
          <w:sz w:val="20"/>
          <w:szCs w:val="20"/>
          <w:lang w:eastAsia="ru-RU"/>
        </w:rPr>
        <w:t> </w:t>
      </w:r>
      <w:r w:rsidR="00A07DEC" w:rsidRPr="0053195F">
        <w:rPr>
          <w:rFonts w:ascii="Times New Roman" w:eastAsia="Times New Roman" w:hAnsi="Times New Roman" w:cs="Times New Roman"/>
          <w:color w:val="333333"/>
          <w:sz w:val="20"/>
          <w:szCs w:val="20"/>
          <w:lang w:eastAsia="ru-RU"/>
        </w:rPr>
        <w:t xml:space="preserve">Порядку </w:t>
      </w:r>
      <w:r w:rsidR="00A07DEC">
        <w:rPr>
          <w:rFonts w:ascii="Times New Roman" w:eastAsia="Times New Roman" w:hAnsi="Times New Roman" w:cs="Times New Roman"/>
          <w:color w:val="333333"/>
          <w:sz w:val="20"/>
          <w:szCs w:val="20"/>
          <w:lang w:val="uk-UA" w:eastAsia="ru-RU"/>
        </w:rPr>
        <w:t xml:space="preserve"> затвердженого </w:t>
      </w:r>
    </w:p>
    <w:p w:rsidR="00A07DEC" w:rsidRDefault="00A07DEC" w:rsidP="00A07DEC">
      <w:pPr>
        <w:spacing w:after="0" w:line="240" w:lineRule="auto"/>
        <w:jc w:val="center"/>
        <w:rPr>
          <w:rFonts w:ascii="Times New Roman" w:eastAsia="Times New Roman" w:hAnsi="Times New Roman" w:cs="Times New Roman"/>
          <w:color w:val="333333"/>
          <w:sz w:val="20"/>
          <w:szCs w:val="20"/>
          <w:lang w:val="uk-UA" w:eastAsia="ru-RU"/>
        </w:rPr>
      </w:pPr>
      <w:r>
        <w:rPr>
          <w:rFonts w:ascii="Times New Roman" w:eastAsia="Times New Roman" w:hAnsi="Times New Roman" w:cs="Times New Roman"/>
          <w:color w:val="333333"/>
          <w:sz w:val="20"/>
          <w:szCs w:val="20"/>
          <w:lang w:val="uk-UA" w:eastAsia="ru-RU"/>
        </w:rPr>
        <w:t xml:space="preserve">                                                          </w:t>
      </w:r>
      <w:r w:rsidR="00F072EE">
        <w:rPr>
          <w:rFonts w:ascii="Times New Roman" w:eastAsia="Times New Roman" w:hAnsi="Times New Roman" w:cs="Times New Roman"/>
          <w:color w:val="333333"/>
          <w:sz w:val="20"/>
          <w:szCs w:val="20"/>
          <w:lang w:val="uk-UA" w:eastAsia="ru-RU"/>
        </w:rPr>
        <w:t xml:space="preserve">                            </w:t>
      </w:r>
      <w:r>
        <w:rPr>
          <w:rFonts w:ascii="Times New Roman" w:eastAsia="Times New Roman" w:hAnsi="Times New Roman" w:cs="Times New Roman"/>
          <w:color w:val="333333"/>
          <w:sz w:val="20"/>
          <w:szCs w:val="20"/>
          <w:lang w:val="uk-UA" w:eastAsia="ru-RU"/>
        </w:rPr>
        <w:t xml:space="preserve">   рішенням </w:t>
      </w:r>
      <w:r>
        <w:rPr>
          <w:rFonts w:ascii="Times New Roman" w:eastAsia="Times New Roman" w:hAnsi="Times New Roman" w:cs="Times New Roman"/>
          <w:color w:val="333333"/>
          <w:sz w:val="20"/>
          <w:szCs w:val="20"/>
          <w:lang w:val="en-US" w:eastAsia="ru-RU"/>
        </w:rPr>
        <w:t>IX</w:t>
      </w:r>
      <w:r w:rsidRPr="00F072EE">
        <w:rPr>
          <w:rFonts w:ascii="Times New Roman" w:eastAsia="Times New Roman" w:hAnsi="Times New Roman" w:cs="Times New Roman"/>
          <w:color w:val="333333"/>
          <w:sz w:val="20"/>
          <w:szCs w:val="20"/>
          <w:lang w:val="uk-UA" w:eastAsia="ru-RU"/>
        </w:rPr>
        <w:t xml:space="preserve">  </w:t>
      </w:r>
      <w:r w:rsidR="00F072EE">
        <w:rPr>
          <w:rFonts w:ascii="Times New Roman" w:eastAsia="Times New Roman" w:hAnsi="Times New Roman" w:cs="Times New Roman"/>
          <w:color w:val="333333"/>
          <w:sz w:val="20"/>
          <w:szCs w:val="20"/>
          <w:lang w:val="uk-UA" w:eastAsia="ru-RU"/>
        </w:rPr>
        <w:t xml:space="preserve">сесії </w:t>
      </w:r>
      <w:r w:rsidRPr="00F072EE">
        <w:rPr>
          <w:rFonts w:ascii="Times New Roman" w:eastAsia="Times New Roman" w:hAnsi="Times New Roman" w:cs="Times New Roman"/>
          <w:color w:val="333333"/>
          <w:sz w:val="20"/>
          <w:szCs w:val="20"/>
          <w:lang w:val="uk-UA" w:eastAsia="ru-RU"/>
        </w:rPr>
        <w:t xml:space="preserve"> </w:t>
      </w:r>
      <w:r>
        <w:rPr>
          <w:rFonts w:ascii="Times New Roman" w:eastAsia="Times New Roman" w:hAnsi="Times New Roman" w:cs="Times New Roman"/>
          <w:color w:val="333333"/>
          <w:sz w:val="20"/>
          <w:szCs w:val="20"/>
          <w:lang w:val="en-US" w:eastAsia="ru-RU"/>
        </w:rPr>
        <w:t>VIII</w:t>
      </w:r>
      <w:r w:rsidRPr="00F072EE">
        <w:rPr>
          <w:rFonts w:ascii="Times New Roman" w:eastAsia="Times New Roman" w:hAnsi="Times New Roman" w:cs="Times New Roman"/>
          <w:color w:val="333333"/>
          <w:sz w:val="20"/>
          <w:szCs w:val="20"/>
          <w:lang w:val="uk-UA" w:eastAsia="ru-RU"/>
        </w:rPr>
        <w:t xml:space="preserve"> </w:t>
      </w:r>
      <w:r w:rsidR="00F072EE">
        <w:rPr>
          <w:rFonts w:ascii="Times New Roman" w:eastAsia="Times New Roman" w:hAnsi="Times New Roman" w:cs="Times New Roman"/>
          <w:color w:val="333333"/>
          <w:sz w:val="20"/>
          <w:szCs w:val="20"/>
          <w:lang w:val="uk-UA" w:eastAsia="ru-RU"/>
        </w:rPr>
        <w:t xml:space="preserve">скликання </w:t>
      </w:r>
    </w:p>
    <w:p w:rsidR="00F072EE" w:rsidRDefault="00F072EE" w:rsidP="00A07DEC">
      <w:pPr>
        <w:spacing w:after="0" w:line="240" w:lineRule="auto"/>
        <w:jc w:val="center"/>
        <w:rPr>
          <w:rFonts w:ascii="Times New Roman" w:eastAsia="Times New Roman" w:hAnsi="Times New Roman" w:cs="Times New Roman"/>
          <w:color w:val="333333"/>
          <w:sz w:val="20"/>
          <w:szCs w:val="20"/>
          <w:lang w:val="uk-UA" w:eastAsia="ru-RU"/>
        </w:rPr>
      </w:pPr>
      <w:r>
        <w:rPr>
          <w:rFonts w:ascii="Times New Roman" w:eastAsia="Times New Roman" w:hAnsi="Times New Roman" w:cs="Times New Roman"/>
          <w:color w:val="333333"/>
          <w:sz w:val="20"/>
          <w:szCs w:val="20"/>
          <w:lang w:val="uk-UA" w:eastAsia="ru-RU"/>
        </w:rPr>
        <w:t xml:space="preserve">                                                                              Кегичівської селищної ради </w:t>
      </w:r>
    </w:p>
    <w:p w:rsidR="00A07DEC" w:rsidRDefault="00F072EE" w:rsidP="00A07DEC">
      <w:pPr>
        <w:spacing w:after="0" w:line="240" w:lineRule="auto"/>
        <w:jc w:val="center"/>
        <w:rPr>
          <w:rFonts w:ascii="Times New Roman" w:eastAsia="Times New Roman" w:hAnsi="Times New Roman" w:cs="Times New Roman"/>
          <w:color w:val="333333"/>
          <w:sz w:val="20"/>
          <w:szCs w:val="20"/>
          <w:lang w:val="uk-UA" w:eastAsia="ru-RU"/>
        </w:rPr>
      </w:pPr>
      <w:r>
        <w:rPr>
          <w:rFonts w:ascii="Times New Roman" w:eastAsia="Times New Roman" w:hAnsi="Times New Roman" w:cs="Times New Roman"/>
          <w:color w:val="333333"/>
          <w:sz w:val="20"/>
          <w:szCs w:val="20"/>
          <w:lang w:val="uk-UA" w:eastAsia="ru-RU"/>
        </w:rPr>
        <w:t xml:space="preserve">                                                                      від 30</w:t>
      </w:r>
      <w:r w:rsidR="0015609B">
        <w:rPr>
          <w:rFonts w:ascii="Times New Roman" w:eastAsia="Times New Roman" w:hAnsi="Times New Roman" w:cs="Times New Roman"/>
          <w:color w:val="333333"/>
          <w:sz w:val="20"/>
          <w:szCs w:val="20"/>
          <w:lang w:val="uk-UA" w:eastAsia="ru-RU"/>
        </w:rPr>
        <w:t xml:space="preserve"> </w:t>
      </w:r>
      <w:r>
        <w:rPr>
          <w:rFonts w:ascii="Times New Roman" w:eastAsia="Times New Roman" w:hAnsi="Times New Roman" w:cs="Times New Roman"/>
          <w:color w:val="333333"/>
          <w:sz w:val="20"/>
          <w:szCs w:val="20"/>
          <w:lang w:val="uk-UA" w:eastAsia="ru-RU"/>
        </w:rPr>
        <w:t>квітня 2021 р</w:t>
      </w:r>
      <w:r w:rsidR="0015609B">
        <w:rPr>
          <w:rFonts w:ascii="Times New Roman" w:eastAsia="Times New Roman" w:hAnsi="Times New Roman" w:cs="Times New Roman"/>
          <w:color w:val="333333"/>
          <w:sz w:val="20"/>
          <w:szCs w:val="20"/>
          <w:lang w:val="uk-UA" w:eastAsia="ru-RU"/>
        </w:rPr>
        <w:t>оку</w:t>
      </w:r>
    </w:p>
    <w:p w:rsidR="0015609B" w:rsidRDefault="0015609B" w:rsidP="00A07DEC">
      <w:pPr>
        <w:spacing w:after="0" w:line="240" w:lineRule="auto"/>
        <w:jc w:val="center"/>
        <w:rPr>
          <w:rFonts w:ascii="Times New Roman" w:eastAsia="Times New Roman" w:hAnsi="Times New Roman" w:cs="Times New Roman"/>
          <w:sz w:val="20"/>
          <w:szCs w:val="20"/>
          <w:lang w:val="uk-UA" w:eastAsia="ru-RU"/>
        </w:rPr>
      </w:pPr>
      <w:bookmarkStart w:id="0" w:name="_GoBack"/>
      <w:bookmarkEnd w:id="0"/>
    </w:p>
    <w:p w:rsidR="00F072EE" w:rsidRPr="0053195F" w:rsidRDefault="00F072EE" w:rsidP="00A07DEC">
      <w:pPr>
        <w:spacing w:after="0" w:line="240" w:lineRule="auto"/>
        <w:jc w:val="center"/>
        <w:rPr>
          <w:rFonts w:ascii="Times New Roman" w:eastAsia="Times New Roman" w:hAnsi="Times New Roman" w:cs="Times New Roman"/>
          <w:sz w:val="20"/>
          <w:szCs w:val="20"/>
          <w:lang w:val="uk-UA" w:eastAsia="ru-RU"/>
        </w:rPr>
      </w:pPr>
    </w:p>
    <w:p w:rsidR="00A07DEC" w:rsidRDefault="00A07DEC" w:rsidP="00A07DEC">
      <w:pPr>
        <w:spacing w:after="225" w:line="240" w:lineRule="auto"/>
        <w:rPr>
          <w:rFonts w:ascii="Times New Roman" w:eastAsia="Times New Roman" w:hAnsi="Times New Roman" w:cs="Times New Roman"/>
          <w:color w:val="333333"/>
          <w:sz w:val="20"/>
          <w:szCs w:val="20"/>
          <w:lang w:val="uk-UA" w:eastAsia="ru-RU"/>
        </w:rPr>
      </w:pPr>
      <w:r w:rsidRPr="0053195F">
        <w:rPr>
          <w:rFonts w:ascii="Times New Roman" w:eastAsia="Times New Roman" w:hAnsi="Times New Roman" w:cs="Times New Roman"/>
          <w:color w:val="333333"/>
          <w:sz w:val="20"/>
          <w:szCs w:val="20"/>
          <w:lang w:eastAsia="ru-RU"/>
        </w:rPr>
        <w:t> </w:t>
      </w:r>
      <w:r>
        <w:rPr>
          <w:rFonts w:ascii="Times New Roman" w:eastAsia="Times New Roman" w:hAnsi="Times New Roman" w:cs="Times New Roman"/>
          <w:color w:val="333333"/>
          <w:sz w:val="20"/>
          <w:szCs w:val="20"/>
          <w:lang w:val="uk-UA" w:eastAsia="ru-RU"/>
        </w:rPr>
        <w:t xml:space="preserve">                                                                               </w:t>
      </w:r>
      <w:r w:rsidR="00F072EE">
        <w:rPr>
          <w:rFonts w:ascii="Times New Roman" w:eastAsia="Times New Roman" w:hAnsi="Times New Roman" w:cs="Times New Roman"/>
          <w:color w:val="333333"/>
          <w:sz w:val="20"/>
          <w:szCs w:val="20"/>
          <w:lang w:val="uk-UA" w:eastAsia="ru-RU"/>
        </w:rPr>
        <w:t>Кегичівському селищному голові _________________________</w:t>
      </w:r>
    </w:p>
    <w:p w:rsidR="00F072EE" w:rsidRPr="0053195F" w:rsidRDefault="00F072EE" w:rsidP="00A07DEC">
      <w:pPr>
        <w:spacing w:after="225"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333333"/>
          <w:sz w:val="20"/>
          <w:szCs w:val="20"/>
          <w:lang w:val="uk-UA" w:eastAsia="ru-RU"/>
        </w:rPr>
        <w:t xml:space="preserve">                                                                                _______________________________________________________</w:t>
      </w:r>
    </w:p>
    <w:p w:rsidR="00A07DEC" w:rsidRPr="00A07DEC" w:rsidRDefault="00A07DEC" w:rsidP="00A07DEC">
      <w:pPr>
        <w:spacing w:after="0" w:line="240" w:lineRule="auto"/>
        <w:jc w:val="right"/>
        <w:rPr>
          <w:rFonts w:ascii="Times New Roman" w:eastAsia="Times New Roman" w:hAnsi="Times New Roman" w:cs="Times New Roman"/>
          <w:sz w:val="24"/>
          <w:szCs w:val="24"/>
          <w:lang w:val="uk-UA" w:eastAsia="ru-RU"/>
        </w:rPr>
      </w:pPr>
      <w:r>
        <w:rPr>
          <w:rFonts w:ascii="Arial" w:eastAsia="Times New Roman" w:hAnsi="Arial" w:cs="Arial"/>
          <w:color w:val="333333"/>
          <w:sz w:val="21"/>
          <w:szCs w:val="21"/>
          <w:lang w:val="uk-UA" w:eastAsia="ru-RU"/>
        </w:rPr>
        <w:t>______</w:t>
      </w:r>
      <w:r w:rsidRPr="00A07DEC">
        <w:rPr>
          <w:rFonts w:ascii="Arial" w:eastAsia="Times New Roman" w:hAnsi="Arial" w:cs="Arial"/>
          <w:color w:val="333333"/>
          <w:sz w:val="21"/>
          <w:szCs w:val="21"/>
          <w:lang w:val="uk-UA" w:eastAsia="ru-RU"/>
        </w:rPr>
        <w:t>__________________________________________</w:t>
      </w:r>
    </w:p>
    <w:p w:rsidR="00A07DEC" w:rsidRPr="00A07DEC" w:rsidRDefault="00A07DEC" w:rsidP="00A07DEC">
      <w:pPr>
        <w:spacing w:after="0" w:line="240" w:lineRule="auto"/>
        <w:jc w:val="right"/>
        <w:rPr>
          <w:rFonts w:ascii="Times New Roman" w:eastAsia="Times New Roman" w:hAnsi="Times New Roman" w:cs="Times New Roman"/>
          <w:sz w:val="20"/>
          <w:szCs w:val="20"/>
          <w:lang w:val="uk-UA" w:eastAsia="ru-RU"/>
        </w:rPr>
      </w:pPr>
      <w:r w:rsidRPr="0053195F">
        <w:rPr>
          <w:rFonts w:ascii="Times New Roman" w:eastAsia="Times New Roman" w:hAnsi="Times New Roman" w:cs="Times New Roman"/>
          <w:color w:val="333333"/>
          <w:sz w:val="20"/>
          <w:szCs w:val="20"/>
          <w:lang w:eastAsia="ru-RU"/>
        </w:rPr>
        <w:t>               </w:t>
      </w:r>
      <w:r w:rsidRPr="00A07DEC">
        <w:rPr>
          <w:rFonts w:ascii="Times New Roman" w:eastAsia="Times New Roman" w:hAnsi="Times New Roman" w:cs="Times New Roman"/>
          <w:color w:val="333333"/>
          <w:sz w:val="20"/>
          <w:szCs w:val="20"/>
          <w:lang w:val="uk-UA" w:eastAsia="ru-RU"/>
        </w:rPr>
        <w:t xml:space="preserve"> </w:t>
      </w:r>
      <w:r w:rsidRPr="0053195F">
        <w:rPr>
          <w:rFonts w:ascii="Times New Roman" w:eastAsia="Times New Roman" w:hAnsi="Times New Roman" w:cs="Times New Roman"/>
          <w:color w:val="333333"/>
          <w:sz w:val="20"/>
          <w:szCs w:val="20"/>
          <w:lang w:eastAsia="ru-RU"/>
        </w:rPr>
        <w:t>                                      </w:t>
      </w:r>
      <w:r w:rsidRPr="00A07DEC">
        <w:rPr>
          <w:rFonts w:ascii="Times New Roman" w:eastAsia="Times New Roman" w:hAnsi="Times New Roman" w:cs="Times New Roman"/>
          <w:color w:val="333333"/>
          <w:sz w:val="20"/>
          <w:szCs w:val="20"/>
          <w:lang w:val="uk-UA" w:eastAsia="ru-RU"/>
        </w:rPr>
        <w:t>(П.І.Б. Заявника / назва юридичної особи повністю)</w:t>
      </w:r>
    </w:p>
    <w:p w:rsidR="00A07DEC" w:rsidRPr="0053195F" w:rsidRDefault="00A07DEC" w:rsidP="00A07DEC">
      <w:pPr>
        <w:spacing w:after="225" w:line="240" w:lineRule="auto"/>
        <w:jc w:val="right"/>
        <w:rPr>
          <w:rFonts w:ascii="Times New Roman" w:eastAsia="Times New Roman" w:hAnsi="Times New Roman" w:cs="Times New Roman"/>
          <w:sz w:val="24"/>
          <w:szCs w:val="24"/>
          <w:lang w:eastAsia="ru-RU"/>
        </w:rPr>
      </w:pPr>
      <w:r w:rsidRPr="0053195F">
        <w:rPr>
          <w:rFonts w:ascii="Arial" w:eastAsia="Times New Roman" w:hAnsi="Arial" w:cs="Arial"/>
          <w:color w:val="333333"/>
          <w:sz w:val="21"/>
          <w:szCs w:val="21"/>
          <w:lang w:eastAsia="ru-RU"/>
        </w:rPr>
        <w:t>____</w:t>
      </w:r>
      <w:r>
        <w:rPr>
          <w:rFonts w:ascii="Arial" w:eastAsia="Times New Roman" w:hAnsi="Arial" w:cs="Arial"/>
          <w:color w:val="333333"/>
          <w:sz w:val="21"/>
          <w:szCs w:val="21"/>
          <w:lang w:val="uk-UA" w:eastAsia="ru-RU"/>
        </w:rPr>
        <w:t>______</w:t>
      </w:r>
      <w:r w:rsidRPr="0053195F">
        <w:rPr>
          <w:rFonts w:ascii="Arial" w:eastAsia="Times New Roman" w:hAnsi="Arial" w:cs="Arial"/>
          <w:color w:val="333333"/>
          <w:sz w:val="21"/>
          <w:szCs w:val="21"/>
          <w:lang w:eastAsia="ru-RU"/>
        </w:rPr>
        <w:t>______________________________________</w:t>
      </w:r>
    </w:p>
    <w:p w:rsidR="00A07DEC" w:rsidRPr="0053195F" w:rsidRDefault="00A07DEC" w:rsidP="00A07DEC">
      <w:pPr>
        <w:spacing w:after="225" w:line="240" w:lineRule="auto"/>
        <w:jc w:val="right"/>
        <w:rPr>
          <w:rFonts w:ascii="Times New Roman" w:eastAsia="Times New Roman" w:hAnsi="Times New Roman" w:cs="Times New Roman"/>
          <w:sz w:val="24"/>
          <w:szCs w:val="24"/>
          <w:lang w:eastAsia="ru-RU"/>
        </w:rPr>
      </w:pPr>
      <w:r w:rsidRPr="0053195F">
        <w:rPr>
          <w:rFonts w:ascii="Arial" w:eastAsia="Times New Roman" w:hAnsi="Arial" w:cs="Arial"/>
          <w:color w:val="333333"/>
          <w:sz w:val="21"/>
          <w:szCs w:val="21"/>
          <w:lang w:eastAsia="ru-RU"/>
        </w:rPr>
        <w:t>            </w:t>
      </w:r>
      <w:r>
        <w:rPr>
          <w:rFonts w:ascii="Arial" w:eastAsia="Times New Roman" w:hAnsi="Arial" w:cs="Arial"/>
          <w:color w:val="333333"/>
          <w:sz w:val="21"/>
          <w:szCs w:val="21"/>
          <w:lang w:eastAsia="ru-RU"/>
        </w:rPr>
        <w:t>                            </w:t>
      </w:r>
      <w:r w:rsidRPr="0053195F">
        <w:rPr>
          <w:rFonts w:ascii="Times New Roman" w:eastAsia="Times New Roman" w:hAnsi="Times New Roman" w:cs="Times New Roman"/>
          <w:color w:val="333333"/>
          <w:sz w:val="24"/>
          <w:szCs w:val="24"/>
          <w:lang w:eastAsia="ru-RU"/>
        </w:rPr>
        <w:t>Паспорт: серія ___</w:t>
      </w:r>
      <w:r>
        <w:rPr>
          <w:rFonts w:ascii="Times New Roman" w:eastAsia="Times New Roman" w:hAnsi="Times New Roman" w:cs="Times New Roman"/>
          <w:color w:val="333333"/>
          <w:sz w:val="24"/>
          <w:szCs w:val="24"/>
          <w:lang w:val="uk-UA" w:eastAsia="ru-RU"/>
        </w:rPr>
        <w:t>__</w:t>
      </w:r>
      <w:r w:rsidRPr="0053195F">
        <w:rPr>
          <w:rFonts w:ascii="Times New Roman" w:eastAsia="Times New Roman" w:hAnsi="Times New Roman" w:cs="Times New Roman"/>
          <w:color w:val="333333"/>
          <w:sz w:val="24"/>
          <w:szCs w:val="24"/>
          <w:lang w:eastAsia="ru-RU"/>
        </w:rPr>
        <w:t>_</w:t>
      </w:r>
      <w:r>
        <w:rPr>
          <w:rFonts w:ascii="Times New Roman" w:eastAsia="Times New Roman" w:hAnsi="Times New Roman" w:cs="Times New Roman"/>
          <w:color w:val="333333"/>
          <w:sz w:val="24"/>
          <w:szCs w:val="24"/>
          <w:lang w:val="uk-UA" w:eastAsia="ru-RU"/>
        </w:rPr>
        <w:t>__</w:t>
      </w:r>
      <w:r w:rsidRPr="0053195F">
        <w:rPr>
          <w:rFonts w:ascii="Times New Roman" w:eastAsia="Times New Roman" w:hAnsi="Times New Roman" w:cs="Times New Roman"/>
          <w:color w:val="333333"/>
          <w:sz w:val="24"/>
          <w:szCs w:val="24"/>
          <w:lang w:eastAsia="ru-RU"/>
        </w:rPr>
        <w:t>__ №</w:t>
      </w:r>
      <w:r w:rsidRPr="0053195F">
        <w:rPr>
          <w:rFonts w:ascii="Times New Roman" w:eastAsia="Times New Roman" w:hAnsi="Times New Roman" w:cs="Times New Roman"/>
          <w:color w:val="333333"/>
          <w:sz w:val="21"/>
          <w:szCs w:val="21"/>
          <w:lang w:eastAsia="ru-RU"/>
        </w:rPr>
        <w:t xml:space="preserve"> _________</w:t>
      </w:r>
      <w:r>
        <w:rPr>
          <w:rFonts w:ascii="Times New Roman" w:eastAsia="Times New Roman" w:hAnsi="Times New Roman" w:cs="Times New Roman"/>
          <w:color w:val="333333"/>
          <w:sz w:val="21"/>
          <w:szCs w:val="21"/>
          <w:lang w:val="uk-UA" w:eastAsia="ru-RU"/>
        </w:rPr>
        <w:t>_____</w:t>
      </w:r>
      <w:r w:rsidRPr="0053195F">
        <w:rPr>
          <w:rFonts w:ascii="Times New Roman" w:eastAsia="Times New Roman" w:hAnsi="Times New Roman" w:cs="Times New Roman"/>
          <w:color w:val="333333"/>
          <w:sz w:val="21"/>
          <w:szCs w:val="21"/>
          <w:lang w:eastAsia="ru-RU"/>
        </w:rPr>
        <w:t>__________,</w:t>
      </w:r>
    </w:p>
    <w:p w:rsidR="00A07DEC" w:rsidRDefault="00A07DEC" w:rsidP="00A07DEC">
      <w:pPr>
        <w:spacing w:after="0" w:line="240" w:lineRule="auto"/>
        <w:jc w:val="right"/>
        <w:rPr>
          <w:rFonts w:ascii="Arial" w:eastAsia="Times New Roman" w:hAnsi="Arial" w:cs="Arial"/>
          <w:color w:val="333333"/>
          <w:sz w:val="21"/>
          <w:szCs w:val="21"/>
          <w:lang w:val="uk-UA" w:eastAsia="ru-RU"/>
        </w:rPr>
      </w:pPr>
      <w:r w:rsidRPr="0053195F">
        <w:rPr>
          <w:rFonts w:ascii="Arial" w:eastAsia="Times New Roman" w:hAnsi="Arial" w:cs="Arial"/>
          <w:color w:val="333333"/>
          <w:sz w:val="21"/>
          <w:szCs w:val="21"/>
          <w:lang w:eastAsia="ru-RU"/>
        </w:rPr>
        <w:t>                                               </w:t>
      </w:r>
      <w:r w:rsidRPr="0053195F">
        <w:rPr>
          <w:rFonts w:ascii="Times New Roman" w:eastAsia="Times New Roman" w:hAnsi="Times New Roman" w:cs="Times New Roman"/>
          <w:color w:val="333333"/>
          <w:sz w:val="24"/>
          <w:szCs w:val="24"/>
          <w:lang w:eastAsia="ru-RU"/>
        </w:rPr>
        <w:t>виданий</w:t>
      </w:r>
      <w:r w:rsidRPr="0053195F">
        <w:rPr>
          <w:rFonts w:ascii="Arial" w:eastAsia="Times New Roman" w:hAnsi="Arial" w:cs="Arial"/>
          <w:color w:val="333333"/>
          <w:sz w:val="21"/>
          <w:szCs w:val="21"/>
          <w:lang w:eastAsia="ru-RU"/>
        </w:rPr>
        <w:t>__</w:t>
      </w:r>
      <w:r>
        <w:rPr>
          <w:rFonts w:ascii="Arial" w:eastAsia="Times New Roman" w:hAnsi="Arial" w:cs="Arial"/>
          <w:color w:val="333333"/>
          <w:sz w:val="21"/>
          <w:szCs w:val="21"/>
          <w:lang w:eastAsia="ru-RU"/>
        </w:rPr>
        <w:t>_</w:t>
      </w:r>
      <w:r>
        <w:rPr>
          <w:rFonts w:ascii="Arial" w:eastAsia="Times New Roman" w:hAnsi="Arial" w:cs="Arial"/>
          <w:color w:val="333333"/>
          <w:sz w:val="21"/>
          <w:szCs w:val="21"/>
          <w:lang w:val="uk-UA" w:eastAsia="ru-RU"/>
        </w:rPr>
        <w:t>_________</w:t>
      </w:r>
      <w:r>
        <w:rPr>
          <w:rFonts w:ascii="Arial" w:eastAsia="Times New Roman" w:hAnsi="Arial" w:cs="Arial"/>
          <w:color w:val="333333"/>
          <w:sz w:val="21"/>
          <w:szCs w:val="21"/>
          <w:lang w:eastAsia="ru-RU"/>
        </w:rPr>
        <w:t>____________________________</w:t>
      </w:r>
    </w:p>
    <w:p w:rsidR="00A07DEC" w:rsidRPr="0053195F" w:rsidRDefault="00A07DEC" w:rsidP="00A07DEC">
      <w:pPr>
        <w:spacing w:after="0" w:line="240" w:lineRule="auto"/>
        <w:jc w:val="center"/>
        <w:rPr>
          <w:rFonts w:ascii="Times New Roman" w:eastAsia="Times New Roman" w:hAnsi="Times New Roman" w:cs="Times New Roman"/>
          <w:sz w:val="20"/>
          <w:szCs w:val="20"/>
          <w:lang w:eastAsia="ru-RU"/>
        </w:rPr>
      </w:pPr>
      <w:r>
        <w:rPr>
          <w:rFonts w:ascii="Arial" w:eastAsia="Times New Roman" w:hAnsi="Arial" w:cs="Arial"/>
          <w:color w:val="333333"/>
          <w:sz w:val="21"/>
          <w:szCs w:val="21"/>
          <w:lang w:val="uk-UA" w:eastAsia="ru-RU"/>
        </w:rPr>
        <w:t xml:space="preserve">                                                                               </w:t>
      </w:r>
      <w:r w:rsidRPr="0053195F">
        <w:rPr>
          <w:rFonts w:ascii="Times New Roman" w:eastAsia="Times New Roman" w:hAnsi="Times New Roman" w:cs="Times New Roman"/>
          <w:color w:val="333333"/>
          <w:sz w:val="20"/>
          <w:szCs w:val="20"/>
          <w:lang w:eastAsia="ru-RU"/>
        </w:rPr>
        <w:t>(для  фізичної особи)</w:t>
      </w:r>
    </w:p>
    <w:p w:rsidR="00A07DEC" w:rsidRPr="0053195F" w:rsidRDefault="00A07DEC" w:rsidP="00A07DEC">
      <w:pPr>
        <w:spacing w:after="225" w:line="240" w:lineRule="auto"/>
        <w:jc w:val="right"/>
        <w:rPr>
          <w:rFonts w:ascii="Times New Roman" w:eastAsia="Times New Roman" w:hAnsi="Times New Roman" w:cs="Times New Roman"/>
          <w:sz w:val="24"/>
          <w:szCs w:val="24"/>
          <w:lang w:val="uk-UA" w:eastAsia="ru-RU"/>
        </w:rPr>
      </w:pPr>
      <w:r>
        <w:rPr>
          <w:rFonts w:ascii="Arial" w:eastAsia="Times New Roman" w:hAnsi="Arial" w:cs="Arial"/>
          <w:color w:val="333333"/>
          <w:sz w:val="21"/>
          <w:szCs w:val="21"/>
          <w:lang w:val="uk-UA" w:eastAsia="ru-RU"/>
        </w:rPr>
        <w:t xml:space="preserve">                      </w:t>
      </w:r>
      <w:r w:rsidRPr="0053195F">
        <w:rPr>
          <w:rFonts w:ascii="Times New Roman" w:eastAsia="Times New Roman" w:hAnsi="Times New Roman" w:cs="Times New Roman"/>
          <w:color w:val="333333"/>
          <w:sz w:val="24"/>
          <w:szCs w:val="24"/>
          <w:lang w:eastAsia="ru-RU"/>
        </w:rPr>
        <w:t>Адреса реєстрації:</w:t>
      </w:r>
      <w:r>
        <w:rPr>
          <w:rFonts w:ascii="Times New Roman" w:eastAsia="Times New Roman" w:hAnsi="Times New Roman" w:cs="Times New Roman"/>
          <w:color w:val="333333"/>
          <w:sz w:val="24"/>
          <w:szCs w:val="24"/>
          <w:lang w:val="uk-UA" w:eastAsia="ru-RU"/>
        </w:rPr>
        <w:t>________________________________</w:t>
      </w:r>
    </w:p>
    <w:p w:rsidR="00A07DEC" w:rsidRPr="0053195F" w:rsidRDefault="00A07DEC" w:rsidP="00A07DEC">
      <w:pPr>
        <w:spacing w:after="225" w:line="240" w:lineRule="auto"/>
        <w:jc w:val="right"/>
        <w:rPr>
          <w:rFonts w:ascii="Times New Roman" w:eastAsia="Times New Roman" w:hAnsi="Times New Roman" w:cs="Times New Roman"/>
          <w:sz w:val="24"/>
          <w:szCs w:val="24"/>
          <w:lang w:eastAsia="ru-RU"/>
        </w:rPr>
      </w:pPr>
      <w:r w:rsidRPr="0053195F">
        <w:rPr>
          <w:rFonts w:ascii="Arial" w:eastAsia="Times New Roman" w:hAnsi="Arial" w:cs="Arial"/>
          <w:color w:val="333333"/>
          <w:sz w:val="21"/>
          <w:szCs w:val="21"/>
          <w:lang w:eastAsia="ru-RU"/>
        </w:rPr>
        <w:t>                                                  _______________________</w:t>
      </w:r>
      <w:r>
        <w:rPr>
          <w:rFonts w:ascii="Arial" w:eastAsia="Times New Roman" w:hAnsi="Arial" w:cs="Arial"/>
          <w:color w:val="333333"/>
          <w:sz w:val="21"/>
          <w:szCs w:val="21"/>
          <w:lang w:val="uk-UA" w:eastAsia="ru-RU"/>
        </w:rPr>
        <w:t>_______</w:t>
      </w:r>
      <w:r w:rsidRPr="0053195F">
        <w:rPr>
          <w:rFonts w:ascii="Arial" w:eastAsia="Times New Roman" w:hAnsi="Arial" w:cs="Arial"/>
          <w:color w:val="333333"/>
          <w:sz w:val="21"/>
          <w:szCs w:val="21"/>
          <w:lang w:eastAsia="ru-RU"/>
        </w:rPr>
        <w:t>___________________</w:t>
      </w:r>
    </w:p>
    <w:p w:rsidR="00A07DEC" w:rsidRPr="0053195F" w:rsidRDefault="00A07DEC" w:rsidP="00A07DEC">
      <w:pPr>
        <w:spacing w:after="225" w:line="240" w:lineRule="auto"/>
        <w:jc w:val="right"/>
        <w:rPr>
          <w:rFonts w:ascii="Times New Roman" w:eastAsia="Times New Roman" w:hAnsi="Times New Roman" w:cs="Times New Roman"/>
          <w:sz w:val="24"/>
          <w:szCs w:val="24"/>
          <w:lang w:eastAsia="ru-RU"/>
        </w:rPr>
      </w:pPr>
      <w:r w:rsidRPr="0053195F">
        <w:rPr>
          <w:rFonts w:ascii="Arial" w:eastAsia="Times New Roman" w:hAnsi="Arial" w:cs="Arial"/>
          <w:color w:val="333333"/>
          <w:sz w:val="21"/>
          <w:szCs w:val="21"/>
          <w:lang w:eastAsia="ru-RU"/>
        </w:rPr>
        <w:t>                                              </w:t>
      </w:r>
      <w:r>
        <w:rPr>
          <w:rFonts w:ascii="Arial" w:eastAsia="Times New Roman" w:hAnsi="Arial" w:cs="Arial"/>
          <w:color w:val="333333"/>
          <w:sz w:val="21"/>
          <w:szCs w:val="21"/>
          <w:lang w:val="uk-UA" w:eastAsia="ru-RU"/>
        </w:rPr>
        <w:t xml:space="preserve">     </w:t>
      </w:r>
      <w:r w:rsidRPr="0053195F">
        <w:rPr>
          <w:rFonts w:ascii="Arial" w:eastAsia="Times New Roman" w:hAnsi="Arial" w:cs="Arial"/>
          <w:color w:val="333333"/>
          <w:sz w:val="21"/>
          <w:szCs w:val="21"/>
          <w:lang w:eastAsia="ru-RU"/>
        </w:rPr>
        <w:t> </w:t>
      </w:r>
      <w:r>
        <w:rPr>
          <w:rFonts w:ascii="Arial" w:eastAsia="Times New Roman" w:hAnsi="Arial" w:cs="Arial"/>
          <w:color w:val="333333"/>
          <w:sz w:val="21"/>
          <w:szCs w:val="21"/>
          <w:lang w:val="uk-UA" w:eastAsia="ru-RU"/>
        </w:rPr>
        <w:t xml:space="preserve"> </w:t>
      </w:r>
      <w:r w:rsidRPr="0053195F">
        <w:rPr>
          <w:rFonts w:ascii="Arial" w:eastAsia="Times New Roman" w:hAnsi="Arial" w:cs="Arial"/>
          <w:color w:val="333333"/>
          <w:sz w:val="21"/>
          <w:szCs w:val="21"/>
          <w:lang w:eastAsia="ru-RU"/>
        </w:rPr>
        <w:t xml:space="preserve"> </w:t>
      </w:r>
      <w:r w:rsidRPr="0053195F">
        <w:rPr>
          <w:rFonts w:ascii="Times New Roman" w:eastAsia="Times New Roman" w:hAnsi="Times New Roman" w:cs="Times New Roman"/>
          <w:color w:val="333333"/>
          <w:sz w:val="24"/>
          <w:szCs w:val="24"/>
          <w:lang w:eastAsia="ru-RU"/>
        </w:rPr>
        <w:t>Ід</w:t>
      </w:r>
      <w:proofErr w:type="gramStart"/>
      <w:r w:rsidRPr="0053195F">
        <w:rPr>
          <w:rFonts w:ascii="Times New Roman" w:eastAsia="Times New Roman" w:hAnsi="Times New Roman" w:cs="Times New Roman"/>
          <w:color w:val="333333"/>
          <w:sz w:val="24"/>
          <w:szCs w:val="24"/>
          <w:lang w:eastAsia="ru-RU"/>
        </w:rPr>
        <w:t>.н</w:t>
      </w:r>
      <w:proofErr w:type="gramEnd"/>
      <w:r w:rsidRPr="0053195F">
        <w:rPr>
          <w:rFonts w:ascii="Times New Roman" w:eastAsia="Times New Roman" w:hAnsi="Times New Roman" w:cs="Times New Roman"/>
          <w:color w:val="333333"/>
          <w:sz w:val="24"/>
          <w:szCs w:val="24"/>
          <w:lang w:eastAsia="ru-RU"/>
        </w:rPr>
        <w:t>омер/код ЄДРПОУ</w:t>
      </w:r>
      <w:r w:rsidRPr="0053195F">
        <w:rPr>
          <w:rFonts w:ascii="Arial" w:eastAsia="Times New Roman" w:hAnsi="Arial" w:cs="Arial"/>
          <w:color w:val="333333"/>
          <w:sz w:val="21"/>
          <w:szCs w:val="21"/>
          <w:lang w:eastAsia="ru-RU"/>
        </w:rPr>
        <w:t>_____</w:t>
      </w:r>
      <w:r>
        <w:rPr>
          <w:rFonts w:ascii="Arial" w:eastAsia="Times New Roman" w:hAnsi="Arial" w:cs="Arial"/>
          <w:color w:val="333333"/>
          <w:sz w:val="21"/>
          <w:szCs w:val="21"/>
          <w:lang w:val="uk-UA" w:eastAsia="ru-RU"/>
        </w:rPr>
        <w:t>________</w:t>
      </w:r>
      <w:r w:rsidRPr="0053195F">
        <w:rPr>
          <w:rFonts w:ascii="Arial" w:eastAsia="Times New Roman" w:hAnsi="Arial" w:cs="Arial"/>
          <w:color w:val="333333"/>
          <w:sz w:val="21"/>
          <w:szCs w:val="21"/>
          <w:lang w:eastAsia="ru-RU"/>
        </w:rPr>
        <w:t>________________</w:t>
      </w:r>
    </w:p>
    <w:p w:rsidR="00A07DEC" w:rsidRDefault="00A07DEC" w:rsidP="00A07DEC">
      <w:pPr>
        <w:spacing w:after="0" w:line="240" w:lineRule="auto"/>
        <w:rPr>
          <w:rFonts w:ascii="Times New Roman" w:eastAsia="Times New Roman" w:hAnsi="Times New Roman" w:cs="Times New Roman"/>
          <w:color w:val="333333"/>
          <w:sz w:val="24"/>
          <w:szCs w:val="24"/>
          <w:lang w:val="uk-UA" w:eastAsia="ru-RU"/>
        </w:rPr>
      </w:pPr>
      <w:r>
        <w:rPr>
          <w:rFonts w:ascii="Times New Roman" w:eastAsia="Times New Roman" w:hAnsi="Times New Roman" w:cs="Times New Roman"/>
          <w:color w:val="333333"/>
          <w:sz w:val="24"/>
          <w:szCs w:val="24"/>
          <w:lang w:val="uk-UA" w:eastAsia="ru-RU"/>
        </w:rPr>
        <w:t xml:space="preserve">                                                                 </w:t>
      </w:r>
      <w:r w:rsidRPr="0053195F">
        <w:rPr>
          <w:rFonts w:ascii="Times New Roman" w:eastAsia="Times New Roman" w:hAnsi="Times New Roman" w:cs="Times New Roman"/>
          <w:color w:val="333333"/>
          <w:sz w:val="24"/>
          <w:szCs w:val="24"/>
          <w:lang w:eastAsia="ru-RU"/>
        </w:rPr>
        <w:t>Кад</w:t>
      </w:r>
      <w:r>
        <w:rPr>
          <w:rFonts w:ascii="Times New Roman" w:eastAsia="Times New Roman" w:hAnsi="Times New Roman" w:cs="Times New Roman"/>
          <w:color w:val="333333"/>
          <w:sz w:val="24"/>
          <w:szCs w:val="24"/>
          <w:lang w:val="uk-UA" w:eastAsia="ru-RU"/>
        </w:rPr>
        <w:t>.№</w:t>
      </w:r>
      <w:r w:rsidRPr="0053195F">
        <w:rPr>
          <w:rFonts w:ascii="Times New Roman" w:eastAsia="Times New Roman" w:hAnsi="Times New Roman" w:cs="Times New Roman"/>
          <w:color w:val="333333"/>
          <w:sz w:val="24"/>
          <w:szCs w:val="24"/>
          <w:lang w:eastAsia="ru-RU"/>
        </w:rPr>
        <w:t xml:space="preserve">   </w:t>
      </w:r>
      <w:r w:rsidRPr="00427AAB">
        <w:rPr>
          <w:rFonts w:ascii="Times New Roman" w:eastAsia="Times New Roman" w:hAnsi="Times New Roman" w:cs="Times New Roman"/>
          <w:color w:val="333333"/>
          <w:sz w:val="24"/>
          <w:szCs w:val="24"/>
          <w:lang w:val="uk-UA" w:eastAsia="ru-RU"/>
        </w:rPr>
        <w:t>земельної</w:t>
      </w:r>
      <w:r w:rsidRPr="0053195F">
        <w:rPr>
          <w:rFonts w:ascii="Times New Roman" w:eastAsia="Times New Roman" w:hAnsi="Times New Roman" w:cs="Times New Roman"/>
          <w:color w:val="333333"/>
          <w:sz w:val="24"/>
          <w:szCs w:val="24"/>
          <w:lang w:eastAsia="ru-RU"/>
        </w:rPr>
        <w:t>    ділянки</w:t>
      </w:r>
      <w:r>
        <w:rPr>
          <w:rFonts w:ascii="Times New Roman" w:eastAsia="Times New Roman" w:hAnsi="Times New Roman" w:cs="Times New Roman"/>
          <w:color w:val="333333"/>
          <w:sz w:val="24"/>
          <w:szCs w:val="24"/>
          <w:lang w:val="uk-UA" w:eastAsia="ru-RU"/>
        </w:rPr>
        <w:t>_______________________</w:t>
      </w:r>
    </w:p>
    <w:p w:rsidR="00A07DEC" w:rsidRPr="0053195F" w:rsidRDefault="00A07DEC" w:rsidP="00A07DEC">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color w:val="333333"/>
          <w:sz w:val="24"/>
          <w:szCs w:val="24"/>
          <w:lang w:val="uk-UA" w:eastAsia="ru-RU"/>
        </w:rPr>
        <w:t xml:space="preserve">                                                                         ________________________________________</w:t>
      </w:r>
      <w:r>
        <w:rPr>
          <w:rFonts w:ascii="Arial" w:eastAsia="Times New Roman" w:hAnsi="Arial" w:cs="Arial"/>
          <w:color w:val="333333"/>
          <w:sz w:val="21"/>
          <w:szCs w:val="21"/>
          <w:lang w:eastAsia="ru-RU"/>
        </w:rPr>
        <w:t xml:space="preserve">   </w:t>
      </w:r>
    </w:p>
    <w:p w:rsidR="00A07DEC" w:rsidRPr="0053195F" w:rsidRDefault="00A07DEC" w:rsidP="00A07DEC">
      <w:pPr>
        <w:spacing w:after="225"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333333"/>
          <w:sz w:val="20"/>
          <w:szCs w:val="20"/>
          <w:lang w:val="uk-UA" w:eastAsia="ru-RU"/>
        </w:rPr>
        <w:t xml:space="preserve">                                                                                        </w:t>
      </w:r>
      <w:r w:rsidRPr="0053195F">
        <w:rPr>
          <w:rFonts w:ascii="Times New Roman" w:eastAsia="Times New Roman" w:hAnsi="Times New Roman" w:cs="Times New Roman"/>
          <w:color w:val="333333"/>
          <w:sz w:val="20"/>
          <w:szCs w:val="20"/>
          <w:lang w:eastAsia="ru-RU"/>
        </w:rPr>
        <w:t>(для присвоєння адреси об’єкту будівництва</w:t>
      </w:r>
      <w:r w:rsidRPr="0053195F">
        <w:rPr>
          <w:rFonts w:ascii="Arial" w:eastAsia="Times New Roman" w:hAnsi="Arial" w:cs="Arial"/>
          <w:color w:val="333333"/>
          <w:sz w:val="21"/>
          <w:szCs w:val="21"/>
          <w:lang w:eastAsia="ru-RU"/>
        </w:rPr>
        <w:t>)</w:t>
      </w:r>
    </w:p>
    <w:p w:rsidR="00A07DEC" w:rsidRPr="0053195F" w:rsidRDefault="00A07DEC" w:rsidP="00A07DEC">
      <w:pPr>
        <w:spacing w:after="225" w:line="240" w:lineRule="auto"/>
        <w:jc w:val="right"/>
        <w:rPr>
          <w:rFonts w:ascii="Times New Roman" w:eastAsia="Times New Roman" w:hAnsi="Times New Roman" w:cs="Times New Roman"/>
          <w:sz w:val="24"/>
          <w:szCs w:val="24"/>
          <w:lang w:eastAsia="ru-RU"/>
        </w:rPr>
      </w:pPr>
      <w:r w:rsidRPr="0053195F">
        <w:rPr>
          <w:rFonts w:ascii="Arial" w:eastAsia="Times New Roman" w:hAnsi="Arial" w:cs="Arial"/>
          <w:color w:val="333333"/>
          <w:sz w:val="21"/>
          <w:szCs w:val="21"/>
          <w:lang w:eastAsia="ru-RU"/>
        </w:rPr>
        <w:t xml:space="preserve">                                                  </w:t>
      </w:r>
      <w:r w:rsidRPr="0053195F">
        <w:rPr>
          <w:rFonts w:ascii="Times New Roman" w:eastAsia="Times New Roman" w:hAnsi="Times New Roman" w:cs="Times New Roman"/>
          <w:color w:val="333333"/>
          <w:sz w:val="24"/>
          <w:szCs w:val="24"/>
          <w:lang w:eastAsia="ru-RU"/>
        </w:rPr>
        <w:t>Тел.</w:t>
      </w:r>
      <w:r w:rsidRPr="0053195F">
        <w:rPr>
          <w:rFonts w:ascii="Arial" w:eastAsia="Times New Roman" w:hAnsi="Arial" w:cs="Arial"/>
          <w:color w:val="333333"/>
          <w:sz w:val="21"/>
          <w:szCs w:val="21"/>
          <w:lang w:eastAsia="ru-RU"/>
        </w:rPr>
        <w:t xml:space="preserve">   ___</w:t>
      </w:r>
      <w:r>
        <w:rPr>
          <w:rFonts w:ascii="Arial" w:eastAsia="Times New Roman" w:hAnsi="Arial" w:cs="Arial"/>
          <w:color w:val="333333"/>
          <w:sz w:val="21"/>
          <w:szCs w:val="21"/>
          <w:lang w:val="uk-UA" w:eastAsia="ru-RU"/>
        </w:rPr>
        <w:t>_______</w:t>
      </w:r>
      <w:r w:rsidRPr="0053195F">
        <w:rPr>
          <w:rFonts w:ascii="Arial" w:eastAsia="Times New Roman" w:hAnsi="Arial" w:cs="Arial"/>
          <w:color w:val="333333"/>
          <w:sz w:val="21"/>
          <w:szCs w:val="21"/>
          <w:lang w:eastAsia="ru-RU"/>
        </w:rPr>
        <w:t>_________________________________ </w:t>
      </w:r>
    </w:p>
    <w:p w:rsidR="00A07DEC" w:rsidRPr="0053195F" w:rsidRDefault="00A07DEC" w:rsidP="00A07DEC">
      <w:pPr>
        <w:spacing w:after="0" w:line="240" w:lineRule="auto"/>
        <w:jc w:val="center"/>
        <w:rPr>
          <w:rFonts w:ascii="Times New Roman" w:eastAsia="Times New Roman" w:hAnsi="Times New Roman" w:cs="Times New Roman"/>
          <w:sz w:val="24"/>
          <w:szCs w:val="24"/>
          <w:lang w:eastAsia="ru-RU"/>
        </w:rPr>
      </w:pPr>
    </w:p>
    <w:p w:rsidR="00A07DEC" w:rsidRDefault="00A07DEC" w:rsidP="00A07DEC">
      <w:pPr>
        <w:spacing w:after="0" w:line="240" w:lineRule="auto"/>
        <w:jc w:val="center"/>
        <w:rPr>
          <w:rFonts w:ascii="Times New Roman" w:eastAsia="Times New Roman" w:hAnsi="Times New Roman" w:cs="Times New Roman"/>
          <w:b/>
          <w:bCs/>
          <w:sz w:val="28"/>
          <w:szCs w:val="28"/>
          <w:lang w:val="uk-UA" w:eastAsia="ru-RU"/>
        </w:rPr>
      </w:pPr>
      <w:r w:rsidRPr="009D35FD">
        <w:rPr>
          <w:rFonts w:ascii="Times New Roman" w:eastAsia="Times New Roman" w:hAnsi="Times New Roman" w:cs="Times New Roman"/>
          <w:b/>
          <w:bCs/>
          <w:sz w:val="28"/>
          <w:szCs w:val="28"/>
          <w:lang w:eastAsia="ru-RU"/>
        </w:rPr>
        <w:t>Заява</w:t>
      </w:r>
      <w:r w:rsidRPr="009D35FD">
        <w:rPr>
          <w:rFonts w:ascii="Times New Roman" w:eastAsia="Times New Roman" w:hAnsi="Times New Roman" w:cs="Times New Roman"/>
          <w:b/>
          <w:bCs/>
          <w:sz w:val="28"/>
          <w:szCs w:val="28"/>
          <w:lang w:val="uk-UA" w:eastAsia="ru-RU"/>
        </w:rPr>
        <w:t xml:space="preserve"> </w:t>
      </w:r>
    </w:p>
    <w:p w:rsidR="00A07DEC" w:rsidRPr="009D35FD" w:rsidRDefault="00A07DEC" w:rsidP="00A07DEC">
      <w:pPr>
        <w:spacing w:after="0" w:line="240" w:lineRule="auto"/>
        <w:jc w:val="center"/>
        <w:rPr>
          <w:rFonts w:ascii="Times New Roman" w:eastAsia="Times New Roman" w:hAnsi="Times New Roman" w:cs="Times New Roman"/>
          <w:sz w:val="28"/>
          <w:szCs w:val="28"/>
          <w:lang w:eastAsia="ru-RU"/>
        </w:rPr>
      </w:pPr>
      <w:r w:rsidRPr="009D35FD">
        <w:rPr>
          <w:rFonts w:ascii="Times New Roman" w:eastAsia="Times New Roman" w:hAnsi="Times New Roman" w:cs="Times New Roman"/>
          <w:b/>
          <w:bCs/>
          <w:sz w:val="28"/>
          <w:szCs w:val="28"/>
          <w:lang w:eastAsia="ru-RU"/>
        </w:rPr>
        <w:t>про присвоєння адреси</w:t>
      </w:r>
      <w:r>
        <w:rPr>
          <w:rFonts w:ascii="Times New Roman" w:eastAsia="Times New Roman" w:hAnsi="Times New Roman" w:cs="Times New Roman"/>
          <w:b/>
          <w:bCs/>
          <w:sz w:val="28"/>
          <w:szCs w:val="28"/>
          <w:lang w:val="uk-UA" w:eastAsia="ru-RU"/>
        </w:rPr>
        <w:t xml:space="preserve"> </w:t>
      </w:r>
      <w:r w:rsidRPr="009D35FD">
        <w:rPr>
          <w:rFonts w:ascii="Times New Roman" w:eastAsia="Times New Roman" w:hAnsi="Times New Roman" w:cs="Times New Roman"/>
          <w:b/>
          <w:bCs/>
          <w:sz w:val="28"/>
          <w:szCs w:val="28"/>
          <w:lang w:eastAsia="ru-RU"/>
        </w:rPr>
        <w:t>(про зміну адреси, або анулювання адреси)</w:t>
      </w:r>
      <w:r w:rsidRPr="009D35FD">
        <w:rPr>
          <w:rFonts w:ascii="Times New Roman" w:eastAsia="Times New Roman" w:hAnsi="Times New Roman" w:cs="Times New Roman"/>
          <w:b/>
          <w:bCs/>
          <w:sz w:val="28"/>
          <w:szCs w:val="28"/>
          <w:lang w:val="uk-UA" w:eastAsia="ru-RU"/>
        </w:rPr>
        <w:t xml:space="preserve"> о</w:t>
      </w:r>
      <w:r w:rsidRPr="009D35FD">
        <w:rPr>
          <w:rFonts w:ascii="Times New Roman" w:eastAsia="Times New Roman" w:hAnsi="Times New Roman" w:cs="Times New Roman"/>
          <w:b/>
          <w:bCs/>
          <w:sz w:val="28"/>
          <w:szCs w:val="28"/>
          <w:lang w:eastAsia="ru-RU"/>
        </w:rPr>
        <w:t>б</w:t>
      </w:r>
      <w:r w:rsidRPr="009D35FD">
        <w:rPr>
          <w:rFonts w:ascii="Times New Roman" w:eastAsia="Times New Roman" w:hAnsi="Times New Roman" w:cs="Times New Roman"/>
          <w:b/>
          <w:bCs/>
          <w:sz w:val="28"/>
          <w:szCs w:val="28"/>
          <w:lang w:val="uk-UA" w:eastAsia="ru-RU"/>
        </w:rPr>
        <w:t>’</w:t>
      </w:r>
      <w:r w:rsidRPr="009D35FD">
        <w:rPr>
          <w:rFonts w:ascii="Times New Roman" w:eastAsia="Times New Roman" w:hAnsi="Times New Roman" w:cs="Times New Roman"/>
          <w:b/>
          <w:bCs/>
          <w:sz w:val="28"/>
          <w:szCs w:val="28"/>
          <w:lang w:eastAsia="ru-RU"/>
        </w:rPr>
        <w:t>єкту будівництва / нерухомості</w:t>
      </w:r>
    </w:p>
    <w:p w:rsidR="00A07DEC" w:rsidRPr="00B50D5F" w:rsidRDefault="00A07DEC" w:rsidP="00A07DEC">
      <w:pPr>
        <w:spacing w:before="225" w:after="225" w:line="240" w:lineRule="auto"/>
        <w:contextualSpacing/>
        <w:jc w:val="center"/>
        <w:rPr>
          <w:rFonts w:ascii="Times New Roman" w:eastAsia="Times New Roman" w:hAnsi="Times New Roman" w:cs="Times New Roman"/>
          <w:sz w:val="20"/>
          <w:szCs w:val="20"/>
          <w:lang w:eastAsia="ru-RU"/>
        </w:rPr>
      </w:pPr>
      <w:r w:rsidRPr="00B50D5F">
        <w:rPr>
          <w:rFonts w:ascii="Times New Roman" w:eastAsia="Times New Roman" w:hAnsi="Times New Roman" w:cs="Times New Roman"/>
          <w:color w:val="333333"/>
          <w:sz w:val="20"/>
          <w:szCs w:val="20"/>
          <w:lang w:eastAsia="ru-RU"/>
        </w:rPr>
        <w:t xml:space="preserve">(потрібне  </w:t>
      </w:r>
      <w:proofErr w:type="gramStart"/>
      <w:r w:rsidRPr="00B50D5F">
        <w:rPr>
          <w:rFonts w:ascii="Times New Roman" w:eastAsia="Times New Roman" w:hAnsi="Times New Roman" w:cs="Times New Roman"/>
          <w:color w:val="333333"/>
          <w:sz w:val="20"/>
          <w:szCs w:val="20"/>
          <w:lang w:eastAsia="ru-RU"/>
        </w:rPr>
        <w:t>п</w:t>
      </w:r>
      <w:proofErr w:type="gramEnd"/>
      <w:r w:rsidRPr="00B50D5F">
        <w:rPr>
          <w:rFonts w:ascii="Times New Roman" w:eastAsia="Times New Roman" w:hAnsi="Times New Roman" w:cs="Times New Roman"/>
          <w:color w:val="333333"/>
          <w:sz w:val="20"/>
          <w:szCs w:val="20"/>
          <w:lang w:eastAsia="ru-RU"/>
        </w:rPr>
        <w:t>ідкреслити)</w:t>
      </w:r>
    </w:p>
    <w:p w:rsidR="00A07DEC" w:rsidRPr="009D35FD" w:rsidRDefault="00A07DEC" w:rsidP="00A07DEC">
      <w:pPr>
        <w:spacing w:after="0" w:line="240" w:lineRule="auto"/>
        <w:ind w:firstLine="708"/>
        <w:jc w:val="both"/>
        <w:rPr>
          <w:rFonts w:ascii="Times New Roman" w:eastAsia="Times New Roman" w:hAnsi="Times New Roman" w:cs="Times New Roman"/>
          <w:sz w:val="28"/>
          <w:szCs w:val="28"/>
          <w:lang w:val="uk-UA" w:eastAsia="ru-RU"/>
        </w:rPr>
      </w:pPr>
      <w:r w:rsidRPr="009D35FD">
        <w:rPr>
          <w:rFonts w:ascii="Times New Roman" w:eastAsia="Times New Roman" w:hAnsi="Times New Roman" w:cs="Times New Roman"/>
          <w:sz w:val="28"/>
          <w:szCs w:val="28"/>
          <w:lang w:val="uk-UA" w:eastAsia="ru-RU"/>
        </w:rPr>
        <w:t>Прошу присвоїти (змінити, анулювати) адресу новозбудованому об’єкту/ вільній земельній ділянці/об’єкту будівництва / об’єкту нерухомого майна/)</w:t>
      </w:r>
    </w:p>
    <w:p w:rsidR="00A07DEC" w:rsidRPr="009D35FD" w:rsidRDefault="00A07DEC" w:rsidP="00A07DEC">
      <w:pPr>
        <w:spacing w:after="0" w:line="240" w:lineRule="auto"/>
        <w:jc w:val="center"/>
        <w:rPr>
          <w:rFonts w:ascii="Times New Roman" w:eastAsia="Times New Roman" w:hAnsi="Times New Roman" w:cs="Times New Roman"/>
          <w:sz w:val="20"/>
          <w:szCs w:val="20"/>
          <w:lang w:eastAsia="ru-RU"/>
        </w:rPr>
      </w:pPr>
      <w:r w:rsidRPr="009D35FD">
        <w:rPr>
          <w:rFonts w:ascii="Times New Roman" w:eastAsia="Times New Roman" w:hAnsi="Times New Roman" w:cs="Times New Roman"/>
          <w:color w:val="333333"/>
          <w:sz w:val="20"/>
          <w:szCs w:val="20"/>
          <w:lang w:eastAsia="ru-RU"/>
        </w:rPr>
        <w:t xml:space="preserve">(потрібне </w:t>
      </w:r>
      <w:proofErr w:type="gramStart"/>
      <w:r w:rsidRPr="009D35FD">
        <w:rPr>
          <w:rFonts w:ascii="Times New Roman" w:eastAsia="Times New Roman" w:hAnsi="Times New Roman" w:cs="Times New Roman"/>
          <w:color w:val="333333"/>
          <w:sz w:val="20"/>
          <w:szCs w:val="20"/>
          <w:lang w:eastAsia="ru-RU"/>
        </w:rPr>
        <w:t>п</w:t>
      </w:r>
      <w:proofErr w:type="gramEnd"/>
      <w:r w:rsidRPr="009D35FD">
        <w:rPr>
          <w:rFonts w:ascii="Times New Roman" w:eastAsia="Times New Roman" w:hAnsi="Times New Roman" w:cs="Times New Roman"/>
          <w:color w:val="333333"/>
          <w:sz w:val="20"/>
          <w:szCs w:val="20"/>
          <w:lang w:eastAsia="ru-RU"/>
        </w:rPr>
        <w:t>ідкреслити)</w:t>
      </w:r>
    </w:p>
    <w:p w:rsidR="00A07DEC" w:rsidRPr="009D35FD" w:rsidRDefault="00A07DEC" w:rsidP="00A07DEC">
      <w:pPr>
        <w:spacing w:before="225" w:after="0" w:line="24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я</w:t>
      </w:r>
      <w:r w:rsidRPr="009D35FD">
        <w:rPr>
          <w:rFonts w:ascii="Times New Roman" w:eastAsia="Times New Roman" w:hAnsi="Times New Roman" w:cs="Times New Roman"/>
          <w:sz w:val="28"/>
          <w:szCs w:val="28"/>
          <w:lang w:eastAsia="ru-RU"/>
        </w:rPr>
        <w:t>кий</w:t>
      </w:r>
      <w:r>
        <w:rPr>
          <w:rFonts w:ascii="Times New Roman" w:eastAsia="Times New Roman" w:hAnsi="Times New Roman" w:cs="Times New Roman"/>
          <w:sz w:val="28"/>
          <w:szCs w:val="28"/>
          <w:lang w:val="uk-UA" w:eastAsia="ru-RU"/>
        </w:rPr>
        <w:t xml:space="preserve">/яка/яке </w:t>
      </w:r>
      <w:r w:rsidRPr="009D35FD">
        <w:rPr>
          <w:rFonts w:ascii="Times New Roman" w:eastAsia="Times New Roman" w:hAnsi="Times New Roman" w:cs="Times New Roman"/>
          <w:sz w:val="28"/>
          <w:szCs w:val="28"/>
          <w:lang w:eastAsia="ru-RU"/>
        </w:rPr>
        <w:t xml:space="preserve"> розташований у селищі/селі</w:t>
      </w:r>
      <w:r>
        <w:rPr>
          <w:rFonts w:ascii="Times New Roman" w:eastAsia="Times New Roman" w:hAnsi="Times New Roman" w:cs="Times New Roman"/>
          <w:sz w:val="28"/>
          <w:szCs w:val="28"/>
          <w:lang w:val="uk-UA" w:eastAsia="ru-RU"/>
        </w:rPr>
        <w:t xml:space="preserve">  </w:t>
      </w:r>
      <w:r w:rsidRPr="009D35FD">
        <w:rPr>
          <w:rFonts w:ascii="Times New Roman" w:eastAsia="Times New Roman" w:hAnsi="Times New Roman" w:cs="Times New Roman"/>
          <w:sz w:val="28"/>
          <w:szCs w:val="28"/>
          <w:lang w:eastAsia="ru-RU"/>
        </w:rPr>
        <w:t>_______</w:t>
      </w:r>
      <w:r w:rsidRPr="009D35FD">
        <w:rPr>
          <w:rFonts w:ascii="Times New Roman" w:eastAsia="Times New Roman" w:hAnsi="Times New Roman" w:cs="Times New Roman"/>
          <w:sz w:val="28"/>
          <w:szCs w:val="28"/>
          <w:lang w:val="uk-UA" w:eastAsia="ru-RU"/>
        </w:rPr>
        <w:t>___</w:t>
      </w:r>
      <w:r w:rsidRPr="009D35FD">
        <w:rPr>
          <w:rFonts w:ascii="Times New Roman" w:eastAsia="Times New Roman" w:hAnsi="Times New Roman" w:cs="Times New Roman"/>
          <w:sz w:val="28"/>
          <w:szCs w:val="28"/>
          <w:lang w:eastAsia="ru-RU"/>
        </w:rPr>
        <w:t>_</w:t>
      </w:r>
      <w:r>
        <w:rPr>
          <w:rFonts w:ascii="Times New Roman" w:eastAsia="Times New Roman" w:hAnsi="Times New Roman" w:cs="Times New Roman"/>
          <w:sz w:val="28"/>
          <w:szCs w:val="28"/>
          <w:lang w:eastAsia="ru-RU"/>
        </w:rPr>
        <w:t>___________________</w:t>
      </w:r>
    </w:p>
    <w:p w:rsidR="00A07DEC" w:rsidRPr="009D35FD" w:rsidRDefault="00A07DEC" w:rsidP="00A07DEC">
      <w:pPr>
        <w:spacing w:after="0" w:line="240" w:lineRule="auto"/>
        <w:rPr>
          <w:rFonts w:ascii="Times New Roman" w:eastAsia="Times New Roman" w:hAnsi="Times New Roman" w:cs="Times New Roman"/>
          <w:sz w:val="28"/>
          <w:szCs w:val="28"/>
          <w:lang w:eastAsia="ru-RU"/>
        </w:rPr>
      </w:pPr>
      <w:r w:rsidRPr="009D35FD">
        <w:rPr>
          <w:rFonts w:ascii="Times New Roman" w:eastAsia="Times New Roman" w:hAnsi="Times New Roman" w:cs="Times New Roman"/>
          <w:sz w:val="28"/>
          <w:szCs w:val="28"/>
          <w:lang w:eastAsia="ru-RU"/>
        </w:rPr>
        <w:t>вул. __________________________,</w:t>
      </w:r>
      <w:r>
        <w:rPr>
          <w:rFonts w:ascii="Times New Roman" w:eastAsia="Times New Roman" w:hAnsi="Times New Roman" w:cs="Times New Roman"/>
          <w:sz w:val="28"/>
          <w:szCs w:val="28"/>
          <w:lang w:val="uk-UA" w:eastAsia="ru-RU"/>
        </w:rPr>
        <w:t xml:space="preserve"> </w:t>
      </w:r>
      <w:r w:rsidRPr="009D35FD">
        <w:rPr>
          <w:rFonts w:ascii="Times New Roman" w:eastAsia="Times New Roman" w:hAnsi="Times New Roman" w:cs="Times New Roman"/>
          <w:sz w:val="28"/>
          <w:szCs w:val="28"/>
          <w:lang w:eastAsia="ru-RU"/>
        </w:rPr>
        <w:t>в будинку/в районі будинку №</w:t>
      </w:r>
      <w:r w:rsidRPr="009D35FD">
        <w:rPr>
          <w:rFonts w:ascii="Times New Roman" w:eastAsia="Times New Roman" w:hAnsi="Times New Roman" w:cs="Times New Roman"/>
          <w:sz w:val="28"/>
          <w:szCs w:val="28"/>
          <w:lang w:val="uk-UA" w:eastAsia="ru-RU"/>
        </w:rPr>
        <w:t>______</w:t>
      </w:r>
      <w:r w:rsidRPr="009D35FD">
        <w:rPr>
          <w:rFonts w:ascii="Times New Roman" w:eastAsia="Times New Roman" w:hAnsi="Times New Roman" w:cs="Times New Roman"/>
          <w:sz w:val="28"/>
          <w:szCs w:val="28"/>
          <w:lang w:eastAsia="ru-RU"/>
        </w:rPr>
        <w:t>___.</w:t>
      </w:r>
    </w:p>
    <w:p w:rsidR="00A07DEC" w:rsidRPr="009D35FD" w:rsidRDefault="00A07DEC" w:rsidP="00A07DEC">
      <w:pPr>
        <w:spacing w:after="0" w:line="240" w:lineRule="auto"/>
        <w:rPr>
          <w:rFonts w:ascii="Times New Roman" w:eastAsia="Times New Roman" w:hAnsi="Times New Roman" w:cs="Times New Roman"/>
          <w:sz w:val="28"/>
          <w:szCs w:val="28"/>
          <w:lang w:eastAsia="ru-RU"/>
        </w:rPr>
      </w:pPr>
      <w:r w:rsidRPr="009D35FD">
        <w:rPr>
          <w:rFonts w:ascii="Times New Roman" w:eastAsia="Times New Roman" w:hAnsi="Times New Roman" w:cs="Times New Roman"/>
          <w:sz w:val="28"/>
          <w:szCs w:val="28"/>
          <w:lang w:eastAsia="ru-RU"/>
        </w:rPr>
        <w:t>                                                                                                       </w:t>
      </w:r>
    </w:p>
    <w:p w:rsidR="00A07DEC" w:rsidRPr="009D35FD" w:rsidRDefault="00A07DEC" w:rsidP="00A07DEC">
      <w:pPr>
        <w:spacing w:after="0"/>
        <w:rPr>
          <w:rFonts w:ascii="Times New Roman" w:eastAsia="Times New Roman" w:hAnsi="Times New Roman" w:cs="Times New Roman"/>
          <w:sz w:val="28"/>
          <w:szCs w:val="28"/>
          <w:lang w:val="uk-UA" w:eastAsia="ru-RU"/>
        </w:rPr>
      </w:pPr>
      <w:r w:rsidRPr="009D35FD">
        <w:rPr>
          <w:rFonts w:ascii="Times New Roman" w:eastAsia="Times New Roman" w:hAnsi="Times New Roman" w:cs="Times New Roman"/>
          <w:sz w:val="28"/>
          <w:szCs w:val="28"/>
          <w:lang w:eastAsia="ru-RU"/>
        </w:rPr>
        <w:t xml:space="preserve">До </w:t>
      </w:r>
      <w:proofErr w:type="gramStart"/>
      <w:r w:rsidRPr="009D35FD">
        <w:rPr>
          <w:rFonts w:ascii="Times New Roman" w:eastAsia="Times New Roman" w:hAnsi="Times New Roman" w:cs="Times New Roman"/>
          <w:sz w:val="28"/>
          <w:szCs w:val="28"/>
          <w:lang w:eastAsia="ru-RU"/>
        </w:rPr>
        <w:t>заяви</w:t>
      </w:r>
      <w:proofErr w:type="gramEnd"/>
      <w:r w:rsidRPr="009D35FD">
        <w:rPr>
          <w:rFonts w:ascii="Times New Roman" w:eastAsia="Times New Roman" w:hAnsi="Times New Roman" w:cs="Times New Roman"/>
          <w:sz w:val="28"/>
          <w:szCs w:val="28"/>
          <w:lang w:eastAsia="ru-RU"/>
        </w:rPr>
        <w:t xml:space="preserve"> </w:t>
      </w:r>
      <w:r w:rsidRPr="009D35FD">
        <w:rPr>
          <w:rFonts w:ascii="Times New Roman" w:eastAsia="Times New Roman" w:hAnsi="Times New Roman" w:cs="Times New Roman"/>
          <w:sz w:val="28"/>
          <w:szCs w:val="28"/>
          <w:lang w:val="uk-UA" w:eastAsia="ru-RU"/>
        </w:rPr>
        <w:t>додаю:</w:t>
      </w:r>
      <w:r w:rsidRPr="009D35FD">
        <w:rPr>
          <w:rFonts w:ascii="Times New Roman" w:eastAsia="Times New Roman" w:hAnsi="Times New Roman" w:cs="Times New Roman"/>
          <w:sz w:val="28"/>
          <w:szCs w:val="28"/>
          <w:lang w:eastAsia="ru-RU"/>
        </w:rPr>
        <w:t>______________________________</w:t>
      </w:r>
      <w:r w:rsidRPr="009D35FD">
        <w:rPr>
          <w:rFonts w:ascii="Times New Roman" w:eastAsia="Times New Roman" w:hAnsi="Times New Roman" w:cs="Times New Roman"/>
          <w:sz w:val="28"/>
          <w:szCs w:val="28"/>
          <w:lang w:val="uk-UA" w:eastAsia="ru-RU"/>
        </w:rPr>
        <w:t>_</w:t>
      </w:r>
      <w:r w:rsidRPr="009D35FD">
        <w:rPr>
          <w:rFonts w:ascii="Times New Roman" w:eastAsia="Times New Roman" w:hAnsi="Times New Roman" w:cs="Times New Roman"/>
          <w:sz w:val="28"/>
          <w:szCs w:val="28"/>
          <w:lang w:eastAsia="ru-RU"/>
        </w:rPr>
        <w:t>_</w:t>
      </w:r>
      <w:r w:rsidRPr="009D35FD">
        <w:rPr>
          <w:rFonts w:ascii="Times New Roman" w:eastAsia="Times New Roman" w:hAnsi="Times New Roman" w:cs="Times New Roman"/>
          <w:sz w:val="28"/>
          <w:szCs w:val="28"/>
          <w:lang w:val="uk-UA" w:eastAsia="ru-RU"/>
        </w:rPr>
        <w:t>______________________</w:t>
      </w:r>
    </w:p>
    <w:p w:rsidR="00A07DEC" w:rsidRDefault="00A07DEC" w:rsidP="00A07DEC">
      <w:pPr>
        <w:spacing w:after="0"/>
        <w:rPr>
          <w:rFonts w:ascii="Times New Roman" w:eastAsia="Times New Roman" w:hAnsi="Times New Roman" w:cs="Times New Roman"/>
          <w:color w:val="333333"/>
          <w:sz w:val="28"/>
          <w:szCs w:val="28"/>
          <w:lang w:val="uk-UA" w:eastAsia="ru-RU"/>
        </w:rPr>
      </w:pPr>
      <w:r w:rsidRPr="009D35FD">
        <w:rPr>
          <w:rFonts w:ascii="Times New Roman" w:eastAsia="Times New Roman" w:hAnsi="Times New Roman" w:cs="Times New Roman"/>
          <w:color w:val="333333"/>
          <w:sz w:val="28"/>
          <w:szCs w:val="28"/>
          <w:lang w:eastAsia="ru-RU"/>
        </w:rPr>
        <w:t>____________________________________________________________________</w:t>
      </w:r>
      <w:r w:rsidRPr="009D35FD">
        <w:rPr>
          <w:rFonts w:ascii="Times New Roman" w:eastAsia="Times New Roman" w:hAnsi="Times New Roman" w:cs="Times New Roman"/>
          <w:color w:val="333333"/>
          <w:sz w:val="28"/>
          <w:szCs w:val="28"/>
          <w:lang w:val="uk-UA" w:eastAsia="ru-RU"/>
        </w:rPr>
        <w:t>___________________________________________________________________</w:t>
      </w:r>
      <w:r w:rsidRPr="009D35FD">
        <w:rPr>
          <w:rFonts w:ascii="Times New Roman" w:eastAsia="Times New Roman" w:hAnsi="Times New Roman" w:cs="Times New Roman"/>
          <w:color w:val="333333"/>
          <w:sz w:val="28"/>
          <w:szCs w:val="28"/>
          <w:lang w:eastAsia="ru-RU"/>
        </w:rPr>
        <w:t>_ </w:t>
      </w:r>
    </w:p>
    <w:p w:rsidR="00A07DEC" w:rsidRPr="009D35FD" w:rsidRDefault="00A07DEC" w:rsidP="00A07DEC">
      <w:pPr>
        <w:spacing w:after="0"/>
        <w:rPr>
          <w:rFonts w:ascii="Times New Roman" w:eastAsia="Times New Roman" w:hAnsi="Times New Roman" w:cs="Times New Roman"/>
          <w:sz w:val="28"/>
          <w:szCs w:val="28"/>
          <w:lang w:val="uk-UA" w:eastAsia="ru-RU"/>
        </w:rPr>
      </w:pPr>
    </w:p>
    <w:p w:rsidR="00A07DEC" w:rsidRDefault="00A07DEC" w:rsidP="00A07DEC">
      <w:pPr>
        <w:spacing w:after="0" w:line="240" w:lineRule="auto"/>
        <w:rPr>
          <w:rFonts w:ascii="Arial" w:eastAsia="Times New Roman" w:hAnsi="Arial" w:cs="Arial"/>
          <w:color w:val="333333"/>
          <w:sz w:val="21"/>
          <w:szCs w:val="21"/>
          <w:lang w:val="uk-UA" w:eastAsia="ru-RU"/>
        </w:rPr>
      </w:pPr>
      <w:r w:rsidRPr="0053195F">
        <w:rPr>
          <w:rFonts w:ascii="Arial" w:eastAsia="Times New Roman" w:hAnsi="Arial" w:cs="Arial"/>
          <w:color w:val="333333"/>
          <w:sz w:val="16"/>
          <w:szCs w:val="16"/>
          <w:lang w:eastAsia="ru-RU"/>
        </w:rPr>
        <w:t>____________________</w:t>
      </w:r>
      <w:r>
        <w:rPr>
          <w:rFonts w:ascii="Arial" w:eastAsia="Times New Roman" w:hAnsi="Arial" w:cs="Arial"/>
          <w:color w:val="333333"/>
          <w:sz w:val="16"/>
          <w:szCs w:val="16"/>
          <w:lang w:val="uk-UA" w:eastAsia="ru-RU"/>
        </w:rPr>
        <w:t>____</w:t>
      </w:r>
      <w:r w:rsidRPr="0053195F">
        <w:rPr>
          <w:rFonts w:ascii="Arial" w:eastAsia="Times New Roman" w:hAnsi="Arial" w:cs="Arial"/>
          <w:color w:val="333333"/>
          <w:sz w:val="16"/>
          <w:szCs w:val="16"/>
          <w:lang w:eastAsia="ru-RU"/>
        </w:rPr>
        <w:t>_____</w:t>
      </w:r>
      <w:r w:rsidRPr="0053195F">
        <w:rPr>
          <w:rFonts w:ascii="Arial" w:eastAsia="Times New Roman" w:hAnsi="Arial" w:cs="Arial"/>
          <w:color w:val="333333"/>
          <w:sz w:val="21"/>
          <w:szCs w:val="21"/>
          <w:lang w:eastAsia="ru-RU"/>
        </w:rPr>
        <w:t>                                                __________________               </w:t>
      </w:r>
      <w:r>
        <w:rPr>
          <w:rFonts w:ascii="Arial" w:eastAsia="Times New Roman" w:hAnsi="Arial" w:cs="Arial"/>
          <w:color w:val="333333"/>
          <w:sz w:val="21"/>
          <w:szCs w:val="21"/>
          <w:lang w:val="uk-UA" w:eastAsia="ru-RU"/>
        </w:rPr>
        <w:t xml:space="preserve">        </w:t>
      </w:r>
    </w:p>
    <w:p w:rsidR="00A07DEC" w:rsidRPr="0053195F" w:rsidRDefault="00A07DEC" w:rsidP="00A07DEC">
      <w:pPr>
        <w:spacing w:after="0" w:line="240" w:lineRule="auto"/>
        <w:contextualSpacing/>
        <w:rPr>
          <w:rFonts w:ascii="Times New Roman" w:eastAsia="Times New Roman" w:hAnsi="Times New Roman" w:cs="Times New Roman"/>
          <w:sz w:val="20"/>
          <w:szCs w:val="20"/>
          <w:lang w:eastAsia="ru-RU"/>
        </w:rPr>
      </w:pPr>
      <w:r w:rsidRPr="0053195F">
        <w:rPr>
          <w:rFonts w:ascii="Arial" w:eastAsia="Times New Roman" w:hAnsi="Arial" w:cs="Arial"/>
          <w:color w:val="333333"/>
          <w:sz w:val="21"/>
          <w:szCs w:val="21"/>
          <w:lang w:eastAsia="ru-RU"/>
        </w:rPr>
        <w:t xml:space="preserve"> </w:t>
      </w:r>
      <w:r w:rsidRPr="0053195F">
        <w:rPr>
          <w:rFonts w:ascii="Times New Roman" w:eastAsia="Times New Roman" w:hAnsi="Times New Roman" w:cs="Times New Roman"/>
          <w:color w:val="333333"/>
          <w:sz w:val="20"/>
          <w:szCs w:val="20"/>
          <w:lang w:eastAsia="ru-RU"/>
        </w:rPr>
        <w:t>(</w:t>
      </w:r>
      <w:proofErr w:type="gramStart"/>
      <w:r w:rsidRPr="0053195F">
        <w:rPr>
          <w:rFonts w:ascii="Times New Roman" w:eastAsia="Times New Roman" w:hAnsi="Times New Roman" w:cs="Times New Roman"/>
          <w:color w:val="333333"/>
          <w:sz w:val="20"/>
          <w:szCs w:val="20"/>
          <w:lang w:eastAsia="ru-RU"/>
        </w:rPr>
        <w:t>Пр</w:t>
      </w:r>
      <w:proofErr w:type="gramEnd"/>
      <w:r w:rsidRPr="0053195F">
        <w:rPr>
          <w:rFonts w:ascii="Times New Roman" w:eastAsia="Times New Roman" w:hAnsi="Times New Roman" w:cs="Times New Roman"/>
          <w:color w:val="333333"/>
          <w:sz w:val="20"/>
          <w:szCs w:val="20"/>
          <w:lang w:eastAsia="ru-RU"/>
        </w:rPr>
        <w:t>ізвище, ім</w:t>
      </w:r>
      <w:r w:rsidRPr="007751C7">
        <w:rPr>
          <w:rFonts w:ascii="Times New Roman" w:eastAsia="Times New Roman" w:hAnsi="Times New Roman" w:cs="Times New Roman"/>
          <w:color w:val="333333"/>
          <w:sz w:val="20"/>
          <w:szCs w:val="20"/>
          <w:lang w:val="uk-UA" w:eastAsia="ru-RU"/>
        </w:rPr>
        <w:t>’</w:t>
      </w:r>
      <w:r w:rsidRPr="0053195F">
        <w:rPr>
          <w:rFonts w:ascii="Times New Roman" w:eastAsia="Times New Roman" w:hAnsi="Times New Roman" w:cs="Times New Roman"/>
          <w:color w:val="333333"/>
          <w:sz w:val="20"/>
          <w:szCs w:val="20"/>
          <w:lang w:eastAsia="ru-RU"/>
        </w:rPr>
        <w:t>;я, по-батькові)                                                                   (підпис)</w:t>
      </w:r>
    </w:p>
    <w:p w:rsidR="00A07DEC" w:rsidRPr="0053195F" w:rsidRDefault="00A07DEC" w:rsidP="00A07DEC">
      <w:pPr>
        <w:spacing w:before="225" w:after="225" w:line="240" w:lineRule="auto"/>
        <w:contextualSpacing/>
        <w:rPr>
          <w:rFonts w:ascii="Times New Roman" w:eastAsia="Times New Roman" w:hAnsi="Times New Roman" w:cs="Times New Roman"/>
          <w:sz w:val="24"/>
          <w:szCs w:val="24"/>
          <w:lang w:eastAsia="ru-RU"/>
        </w:rPr>
      </w:pPr>
      <w:r w:rsidRPr="0053195F">
        <w:rPr>
          <w:rFonts w:ascii="Arial" w:eastAsia="Times New Roman" w:hAnsi="Arial" w:cs="Arial"/>
          <w:color w:val="333333"/>
          <w:sz w:val="21"/>
          <w:szCs w:val="21"/>
          <w:lang w:eastAsia="ru-RU"/>
        </w:rPr>
        <w:t> </w:t>
      </w:r>
    </w:p>
    <w:p w:rsidR="00A07DEC" w:rsidRPr="009D35FD" w:rsidRDefault="00A07DEC" w:rsidP="00A07DEC">
      <w:pPr>
        <w:spacing w:before="225" w:after="225" w:line="240" w:lineRule="auto"/>
        <w:contextualSpacing/>
        <w:rPr>
          <w:rFonts w:ascii="Times New Roman" w:eastAsia="Times New Roman" w:hAnsi="Times New Roman" w:cs="Times New Roman"/>
          <w:sz w:val="28"/>
          <w:szCs w:val="28"/>
          <w:lang w:eastAsia="ru-RU"/>
        </w:rPr>
      </w:pPr>
      <w:r w:rsidRPr="009D35FD">
        <w:rPr>
          <w:rFonts w:ascii="Times New Roman" w:eastAsia="Times New Roman" w:hAnsi="Times New Roman" w:cs="Times New Roman"/>
          <w:color w:val="333333"/>
          <w:sz w:val="28"/>
          <w:szCs w:val="28"/>
          <w:lang w:eastAsia="ru-RU"/>
        </w:rPr>
        <w:t>______________ 20___ р.</w:t>
      </w:r>
    </w:p>
    <w:p w:rsidR="00A07DEC" w:rsidRDefault="00A07DEC" w:rsidP="00A07DEC">
      <w:pPr>
        <w:spacing w:before="225" w:after="225" w:line="240" w:lineRule="auto"/>
        <w:rPr>
          <w:rFonts w:ascii="Arial" w:eastAsia="Times New Roman" w:hAnsi="Arial" w:cs="Arial"/>
          <w:b/>
          <w:color w:val="333333"/>
          <w:sz w:val="28"/>
          <w:szCs w:val="28"/>
          <w:lang w:val="uk-UA" w:eastAsia="ru-RU"/>
        </w:rPr>
      </w:pPr>
    </w:p>
    <w:p w:rsidR="00A07DEC" w:rsidRDefault="00A07DEC" w:rsidP="00A07DEC">
      <w:pPr>
        <w:spacing w:before="225" w:after="225" w:line="240" w:lineRule="auto"/>
        <w:rPr>
          <w:rFonts w:ascii="Arial" w:eastAsia="Times New Roman" w:hAnsi="Arial" w:cs="Arial"/>
          <w:b/>
          <w:color w:val="333333"/>
          <w:sz w:val="28"/>
          <w:szCs w:val="28"/>
          <w:lang w:val="uk-UA" w:eastAsia="ru-RU"/>
        </w:rPr>
      </w:pPr>
    </w:p>
    <w:sectPr w:rsidR="00A07DEC" w:rsidSect="00A07DEC">
      <w:headerReference w:type="default" r:id="rId14"/>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4AA0" w:rsidRDefault="007F4AA0">
      <w:pPr>
        <w:spacing w:after="0" w:line="240" w:lineRule="auto"/>
      </w:pPr>
      <w:r>
        <w:separator/>
      </w:r>
    </w:p>
  </w:endnote>
  <w:endnote w:type="continuationSeparator" w:id="0">
    <w:p w:rsidR="007F4AA0" w:rsidRDefault="007F4A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4AA0" w:rsidRDefault="007F4AA0">
      <w:pPr>
        <w:spacing w:after="0" w:line="240" w:lineRule="auto"/>
      </w:pPr>
      <w:r>
        <w:separator/>
      </w:r>
    </w:p>
  </w:footnote>
  <w:footnote w:type="continuationSeparator" w:id="0">
    <w:p w:rsidR="007F4AA0" w:rsidRDefault="007F4A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041985"/>
      <w:docPartObj>
        <w:docPartGallery w:val="Page Numbers (Top of Page)"/>
        <w:docPartUnique/>
      </w:docPartObj>
    </w:sdtPr>
    <w:sdtEndPr/>
    <w:sdtContent>
      <w:p w:rsidR="009D35FD" w:rsidRDefault="00F072EE">
        <w:pPr>
          <w:pStyle w:val="a4"/>
          <w:jc w:val="center"/>
        </w:pPr>
        <w:r w:rsidRPr="00C261E9">
          <w:rPr>
            <w:rFonts w:ascii="Times New Roman" w:hAnsi="Times New Roman" w:cs="Times New Roman"/>
            <w:sz w:val="24"/>
            <w:szCs w:val="24"/>
          </w:rPr>
          <w:fldChar w:fldCharType="begin"/>
        </w:r>
        <w:r w:rsidRPr="00C261E9">
          <w:rPr>
            <w:rFonts w:ascii="Times New Roman" w:hAnsi="Times New Roman" w:cs="Times New Roman"/>
            <w:sz w:val="24"/>
            <w:szCs w:val="24"/>
          </w:rPr>
          <w:instrText xml:space="preserve"> PAGE   \* MERGEFORMAT </w:instrText>
        </w:r>
        <w:r w:rsidRPr="00C261E9">
          <w:rPr>
            <w:rFonts w:ascii="Times New Roman" w:hAnsi="Times New Roman" w:cs="Times New Roman"/>
            <w:sz w:val="24"/>
            <w:szCs w:val="24"/>
          </w:rPr>
          <w:fldChar w:fldCharType="separate"/>
        </w:r>
        <w:r w:rsidR="0015609B">
          <w:rPr>
            <w:rFonts w:ascii="Times New Roman" w:hAnsi="Times New Roman" w:cs="Times New Roman"/>
            <w:noProof/>
            <w:sz w:val="24"/>
            <w:szCs w:val="24"/>
          </w:rPr>
          <w:t>15</w:t>
        </w:r>
        <w:r w:rsidRPr="00C261E9">
          <w:rPr>
            <w:rFonts w:ascii="Times New Roman" w:hAnsi="Times New Roman" w:cs="Times New Roman"/>
            <w:sz w:val="24"/>
            <w:szCs w:val="24"/>
          </w:rPr>
          <w:fldChar w:fldCharType="end"/>
        </w:r>
      </w:p>
    </w:sdtContent>
  </w:sdt>
  <w:p w:rsidR="009D35FD" w:rsidRDefault="007F4AA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EC"/>
    <w:rsid w:val="0015609B"/>
    <w:rsid w:val="00453E6A"/>
    <w:rsid w:val="007F4AA0"/>
    <w:rsid w:val="00A07DEC"/>
    <w:rsid w:val="00F072EE"/>
    <w:rsid w:val="00F32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D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07DEC"/>
    <w:rPr>
      <w:b/>
      <w:bCs/>
    </w:rPr>
  </w:style>
  <w:style w:type="paragraph" w:styleId="a4">
    <w:name w:val="header"/>
    <w:basedOn w:val="a"/>
    <w:link w:val="a5"/>
    <w:uiPriority w:val="99"/>
    <w:unhideWhenUsed/>
    <w:rsid w:val="00A07D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7DEC"/>
  </w:style>
  <w:style w:type="paragraph" w:styleId="a6">
    <w:name w:val="Balloon Text"/>
    <w:basedOn w:val="a"/>
    <w:link w:val="a7"/>
    <w:uiPriority w:val="99"/>
    <w:semiHidden/>
    <w:unhideWhenUsed/>
    <w:rsid w:val="00453E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53E6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D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07DEC"/>
    <w:rPr>
      <w:b/>
      <w:bCs/>
    </w:rPr>
  </w:style>
  <w:style w:type="paragraph" w:styleId="a4">
    <w:name w:val="header"/>
    <w:basedOn w:val="a"/>
    <w:link w:val="a5"/>
    <w:uiPriority w:val="99"/>
    <w:unhideWhenUsed/>
    <w:rsid w:val="00A07DE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07DEC"/>
  </w:style>
  <w:style w:type="paragraph" w:styleId="a6">
    <w:name w:val="Balloon Text"/>
    <w:basedOn w:val="a"/>
    <w:link w:val="a7"/>
    <w:uiPriority w:val="99"/>
    <w:semiHidden/>
    <w:unhideWhenUsed/>
    <w:rsid w:val="00453E6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53E6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lada.pp.ua/goto/aHR0cHM6Ly96YWtvbi5yYWRhLmdvdi51YS9sYXdzL3Nob3cvMzY3LTIwMTktJUQwJUJGI24zMTU=/" TargetMode="External"/><Relationship Id="rId13" Type="http://schemas.openxmlformats.org/officeDocument/2006/relationships/hyperlink" Target="http://vlada.pp.ua/goto/aHR0cHM6Ly96YWtvbi5yYWRhLmdvdi51YS9sYXdzL3Nob3cvNTQ5Mi0xNw==/" TargetMode="External"/><Relationship Id="rId3" Type="http://schemas.openxmlformats.org/officeDocument/2006/relationships/settings" Target="settings.xml"/><Relationship Id="rId7" Type="http://schemas.openxmlformats.org/officeDocument/2006/relationships/hyperlink" Target="http://vlada.pp.ua/goto/aHR0cHM6Ly91ay53aWtpcGVkaWEub3JnL3cvaW5kZXgucGhwP3RpdGxlPSUyNUQwJTI1OUElMjVEMCUyNUJFJTI1RDElMjU4MCUyNUQwJTI1QkYlMjVEMSUyNTgzJTI1RDElMjU4MV8oJTI1RDAlMjVCMSUyNUQxJTI1ODMlMjVEMCUyNUI0JTI1RDElMjU5NiUyNUQwJTI1QjIlMjVEMCUyNUJEJTI1RDAlMjVCOCUyNUQxJTI1ODYlMjVEMSUyNTgyJTI1RDAlMjVCMiUyNUQwJTI1QkUpJmFtcDthY3Rpb249ZWRpdCZhbXA7cmVkbGluaz0x/" TargetMode="External"/><Relationship Id="rId12" Type="http://schemas.openxmlformats.org/officeDocument/2006/relationships/hyperlink" Target="http://vlada.pp.ua/goto/aHR0cHM6Ly96YWtvbi5yYWRhLmdvdi51YS9sYXdzL3Nob3cvNTQ5Mi0xNw==/"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vlada.pp.ua/goto/ZmlsZTovLy9DOi9Vc2Vycy9UYW5pYS9Eb3dubG9hZHMv0JTQvtC00LDRgtC+0LolMjDQtNC+JTIw0YDRltGI0LXQvdC90Y8lMjDQstC40LrQvtC90LDQstGH0L7Qs9C+JTIw0LrQvtC80ZbRgtC10YLRgyUyMNCy0ZbQtCUyMDEwLmRvY3hodHRwczovL3pha29uLnJhZGEuZ292LnVhL2xhd3Mvc2hvdy8zMDM4LTE3I24zNj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lada.pp.ua/goto/ZmlsZTovLy9DOi9Vc2Vycy9UYW5pYS9Eb3dubG9hZHMv0JTQvtC00LDRgtC+0LolMjDQtNC+JTIw0YDRltGI0LXQvdC90Y8lMjDQstC40LrQvtC90LDQstGH0L7Qs9C+JTIw0LrQvtC80ZbRgtC10YLRgyUyMNCy0ZbQtCUyMDEwLmRvY3hodHRwczovL3pha29uLnJhZGEuZ292LnVhL2xhd3Mvc2hvdy8zMDM4LTE3I24zNDg=/" TargetMode="External"/><Relationship Id="rId4" Type="http://schemas.openxmlformats.org/officeDocument/2006/relationships/webSettings" Target="webSettings.xml"/><Relationship Id="rId9" Type="http://schemas.openxmlformats.org/officeDocument/2006/relationships/hyperlink" Target="http://vlada.pp.ua/goto/aHR0cHM6Ly96YWtvbi5yYWRhLmdvdi51YS9sYXdzL3Nob3cvMzY3LTIwMTktJUQwJUJGI24zMz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5722</Words>
  <Characters>32619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User Windows</cp:lastModifiedBy>
  <cp:revision>5</cp:revision>
  <cp:lastPrinted>2021-04-23T10:35:00Z</cp:lastPrinted>
  <dcterms:created xsi:type="dcterms:W3CDTF">2021-04-21T12:03:00Z</dcterms:created>
  <dcterms:modified xsi:type="dcterms:W3CDTF">2021-04-23T10:36:00Z</dcterms:modified>
</cp:coreProperties>
</file>