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FE25B2" w:rsidRDefault="005A4813" w:rsidP="005A4813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82600" cy="68389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227B83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</w:t>
      </w:r>
      <w:r w:rsidR="00554CD8">
        <w:rPr>
          <w:b/>
          <w:bCs/>
          <w:szCs w:val="28"/>
          <w:lang w:val="en-US"/>
        </w:rPr>
        <w:t>V</w:t>
      </w:r>
      <w:r w:rsidR="00231786">
        <w:rPr>
          <w:b/>
          <w:bCs/>
          <w:szCs w:val="28"/>
          <w:lang w:val="en-US"/>
        </w:rPr>
        <w:t>І</w:t>
      </w:r>
      <w:r w:rsidR="003836B8">
        <w:rPr>
          <w:b/>
          <w:bCs/>
          <w:szCs w:val="28"/>
        </w:rPr>
        <w:t xml:space="preserve"> 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945835">
      <w:pPr>
        <w:spacing w:line="360" w:lineRule="auto"/>
        <w:jc w:val="both"/>
        <w:rPr>
          <w:b/>
          <w:bCs/>
          <w:szCs w:val="28"/>
        </w:rPr>
      </w:pPr>
    </w:p>
    <w:p w:rsidR="00945835" w:rsidRPr="00945835" w:rsidRDefault="00945835" w:rsidP="00945835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945835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Про надання дозволу на списання основних засобів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945835" w:rsidRDefault="00EC3FB0" w:rsidP="00945835">
      <w:pPr>
        <w:ind w:firstLine="567"/>
        <w:jc w:val="both"/>
        <w:rPr>
          <w:szCs w:val="28"/>
        </w:rPr>
      </w:pPr>
      <w:r>
        <w:t>З</w:t>
      </w:r>
      <w:r w:rsidRPr="003E3DA8">
        <w:t xml:space="preserve"> метою раціонального використання майна</w:t>
      </w:r>
      <w:r>
        <w:t>, к</w:t>
      </w:r>
      <w:r w:rsidR="00945835" w:rsidRPr="005F2CEC">
        <w:rPr>
          <w:szCs w:val="28"/>
        </w:rPr>
        <w:t>еруючись статтями 4,</w:t>
      </w:r>
      <w:r w:rsidR="00945835">
        <w:rPr>
          <w:szCs w:val="28"/>
        </w:rPr>
        <w:t xml:space="preserve"> </w:t>
      </w:r>
      <w:r w:rsidR="00945835" w:rsidRPr="005F2CEC">
        <w:rPr>
          <w:szCs w:val="28"/>
        </w:rPr>
        <w:t>10,</w:t>
      </w:r>
      <w:r w:rsidR="00945835">
        <w:rPr>
          <w:szCs w:val="28"/>
        </w:rPr>
        <w:t xml:space="preserve"> </w:t>
      </w:r>
      <w:r w:rsidR="00945835" w:rsidRPr="005F2CEC">
        <w:rPr>
          <w:szCs w:val="28"/>
        </w:rPr>
        <w:t>25,</w:t>
      </w:r>
      <w:r w:rsidR="00945835">
        <w:rPr>
          <w:szCs w:val="28"/>
        </w:rPr>
        <w:t xml:space="preserve"> </w:t>
      </w:r>
      <w:r w:rsidR="00945835" w:rsidRPr="005F2CEC">
        <w:rPr>
          <w:szCs w:val="28"/>
        </w:rPr>
        <w:t>26,</w:t>
      </w:r>
      <w:r w:rsidR="00945835">
        <w:rPr>
          <w:szCs w:val="28"/>
        </w:rPr>
        <w:t xml:space="preserve"> 4</w:t>
      </w:r>
      <w:r w:rsidR="00945835" w:rsidRPr="005F2CEC">
        <w:rPr>
          <w:szCs w:val="28"/>
        </w:rPr>
        <w:t>2,</w:t>
      </w:r>
      <w:r w:rsidR="00945835">
        <w:rPr>
          <w:szCs w:val="28"/>
        </w:rPr>
        <w:t xml:space="preserve"> </w:t>
      </w:r>
      <w:r w:rsidR="00945835" w:rsidRPr="005F2CEC">
        <w:rPr>
          <w:szCs w:val="28"/>
        </w:rPr>
        <w:t>46,</w:t>
      </w:r>
      <w:r w:rsidR="00945835">
        <w:rPr>
          <w:szCs w:val="28"/>
        </w:rPr>
        <w:t xml:space="preserve"> </w:t>
      </w:r>
      <w:r w:rsidR="00945835" w:rsidRPr="005F2CEC">
        <w:rPr>
          <w:szCs w:val="28"/>
        </w:rPr>
        <w:t>59</w:t>
      </w:r>
      <w:r w:rsidR="00945835">
        <w:rPr>
          <w:szCs w:val="28"/>
        </w:rPr>
        <w:t xml:space="preserve"> Закону України «Про місцеве самоврядування в Україні»,</w:t>
      </w:r>
      <w:r w:rsidR="00945835" w:rsidRPr="003E3DA8">
        <w:rPr>
          <w:b/>
          <w:szCs w:val="28"/>
        </w:rPr>
        <w:t xml:space="preserve"> </w:t>
      </w:r>
      <w:r w:rsidR="00945835" w:rsidRPr="003E3DA8">
        <w:rPr>
          <w:szCs w:val="28"/>
        </w:rPr>
        <w:t>Закон</w:t>
      </w:r>
      <w:r w:rsidR="00945835">
        <w:rPr>
          <w:szCs w:val="28"/>
        </w:rPr>
        <w:t>у</w:t>
      </w:r>
      <w:r w:rsidR="00945835" w:rsidRPr="003E3DA8">
        <w:rPr>
          <w:szCs w:val="28"/>
        </w:rPr>
        <w:t xml:space="preserve"> України </w:t>
      </w:r>
      <w:r w:rsidR="00945835">
        <w:rPr>
          <w:szCs w:val="28"/>
        </w:rPr>
        <w:t xml:space="preserve"> </w:t>
      </w:r>
      <w:r w:rsidR="00945835" w:rsidRPr="003E3DA8">
        <w:rPr>
          <w:szCs w:val="28"/>
        </w:rPr>
        <w:t>«</w:t>
      </w:r>
      <w:r>
        <w:rPr>
          <w:szCs w:val="28"/>
        </w:rPr>
        <w:t>Про</w:t>
      </w:r>
      <w:r w:rsidR="00945835">
        <w:rPr>
          <w:szCs w:val="28"/>
        </w:rPr>
        <w:t xml:space="preserve"> </w:t>
      </w:r>
      <w:r>
        <w:rPr>
          <w:szCs w:val="28"/>
        </w:rPr>
        <w:t>бухгалтерський</w:t>
      </w:r>
      <w:r w:rsidR="00945835">
        <w:rPr>
          <w:szCs w:val="28"/>
        </w:rPr>
        <w:t xml:space="preserve"> </w:t>
      </w:r>
      <w:r w:rsidR="00945835" w:rsidRPr="003E3DA8">
        <w:rPr>
          <w:szCs w:val="28"/>
        </w:rPr>
        <w:t>облік та фінансову звітність в Україні</w:t>
      </w:r>
      <w:r w:rsidR="00945835">
        <w:rPr>
          <w:szCs w:val="28"/>
        </w:rPr>
        <w:t>, Кегичівська селищна рада</w:t>
      </w:r>
    </w:p>
    <w:p w:rsidR="00945835" w:rsidRPr="008526E2" w:rsidRDefault="00945835" w:rsidP="00945835">
      <w:pPr>
        <w:tabs>
          <w:tab w:val="left" w:pos="2655"/>
        </w:tabs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945835" w:rsidRDefault="00945835" w:rsidP="00945835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945835" w:rsidRPr="008526E2" w:rsidRDefault="00945835" w:rsidP="00945835">
      <w:pPr>
        <w:spacing w:line="360" w:lineRule="auto"/>
        <w:jc w:val="center"/>
        <w:rPr>
          <w:b/>
          <w:szCs w:val="28"/>
        </w:rPr>
      </w:pPr>
    </w:p>
    <w:p w:rsidR="00945835" w:rsidRPr="00945835" w:rsidRDefault="00945835" w:rsidP="0094583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E56950">
        <w:rPr>
          <w:color w:val="000000"/>
          <w:szCs w:val="28"/>
          <w:shd w:val="clear" w:color="auto" w:fill="FFFFFF"/>
        </w:rPr>
        <w:t xml:space="preserve">Надати дозвіл на списання з балансу Кегичівської селищної ради основних засобів, у зв’язку з фізичною зношеністю, недоцільністю ремонту </w:t>
      </w:r>
      <w:r>
        <w:rPr>
          <w:color w:val="000000"/>
          <w:szCs w:val="28"/>
          <w:shd w:val="clear" w:color="auto" w:fill="FFFFFF"/>
          <w:lang w:val="ru-RU"/>
        </w:rPr>
        <w:t xml:space="preserve">              </w:t>
      </w:r>
      <w:r w:rsidRPr="00E56950">
        <w:rPr>
          <w:color w:val="000000"/>
          <w:szCs w:val="28"/>
          <w:shd w:val="clear" w:color="auto" w:fill="FFFFFF"/>
        </w:rPr>
        <w:t>та таких, що непридат</w:t>
      </w:r>
      <w:r>
        <w:rPr>
          <w:color w:val="000000"/>
          <w:szCs w:val="28"/>
          <w:shd w:val="clear" w:color="auto" w:fill="FFFFFF"/>
        </w:rPr>
        <w:t>ні для подальшого використання а саме:</w:t>
      </w:r>
    </w:p>
    <w:p w:rsidR="00945835" w:rsidRPr="00945835" w:rsidRDefault="00945835" w:rsidP="00945835">
      <w:pPr>
        <w:tabs>
          <w:tab w:val="left" w:pos="851"/>
        </w:tabs>
        <w:jc w:val="both"/>
        <w:rPr>
          <w:b/>
          <w:bCs/>
          <w:szCs w:val="28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276"/>
        <w:gridCol w:w="1292"/>
        <w:gridCol w:w="1482"/>
        <w:gridCol w:w="1257"/>
        <w:gridCol w:w="1152"/>
        <w:gridCol w:w="1417"/>
      </w:tblGrid>
      <w:tr w:rsidR="00945835" w:rsidRPr="00E56950" w:rsidTr="0006648B">
        <w:tc>
          <w:tcPr>
            <w:tcW w:w="534" w:type="dxa"/>
          </w:tcPr>
          <w:p w:rsidR="00945835" w:rsidRPr="00E56950" w:rsidRDefault="00945835" w:rsidP="00DF3EE4">
            <w:pPr>
              <w:pStyle w:val="a4"/>
              <w:ind w:left="0" w:right="-108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№ п/п</w:t>
            </w:r>
          </w:p>
        </w:tc>
        <w:tc>
          <w:tcPr>
            <w:tcW w:w="1417" w:type="dxa"/>
          </w:tcPr>
          <w:p w:rsidR="00945835" w:rsidRPr="00E56950" w:rsidRDefault="00945835" w:rsidP="00DF3EE4">
            <w:pPr>
              <w:pStyle w:val="a4"/>
              <w:ind w:left="0"/>
              <w:jc w:val="both"/>
              <w:rPr>
                <w:szCs w:val="28"/>
              </w:rPr>
            </w:pPr>
            <w:proofErr w:type="spellStart"/>
            <w:r w:rsidRPr="00E56950">
              <w:rPr>
                <w:szCs w:val="28"/>
              </w:rPr>
              <w:t>Наймену</w:t>
            </w:r>
            <w:r>
              <w:rPr>
                <w:szCs w:val="28"/>
              </w:rPr>
              <w:t>-</w:t>
            </w:r>
            <w:r w:rsidRPr="00E56950">
              <w:rPr>
                <w:szCs w:val="28"/>
              </w:rPr>
              <w:t>вання</w:t>
            </w:r>
            <w:proofErr w:type="spellEnd"/>
          </w:p>
          <w:p w:rsidR="00945835" w:rsidRPr="00E56950" w:rsidRDefault="00945835" w:rsidP="00DF3EE4">
            <w:pPr>
              <w:pStyle w:val="a4"/>
              <w:ind w:left="0"/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945835" w:rsidRPr="00E56950" w:rsidRDefault="00945835" w:rsidP="0006648B">
            <w:pPr>
              <w:pStyle w:val="a4"/>
              <w:ind w:left="-108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Кількість</w:t>
            </w:r>
          </w:p>
          <w:p w:rsidR="00945835" w:rsidRPr="00E56950" w:rsidRDefault="00945835" w:rsidP="0006648B">
            <w:pPr>
              <w:pStyle w:val="a4"/>
              <w:ind w:left="-108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одиниць</w:t>
            </w:r>
          </w:p>
        </w:tc>
        <w:tc>
          <w:tcPr>
            <w:tcW w:w="1292" w:type="dxa"/>
          </w:tcPr>
          <w:p w:rsidR="00945835" w:rsidRPr="00E56950" w:rsidRDefault="00945835" w:rsidP="00DF3EE4">
            <w:pPr>
              <w:pStyle w:val="a4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 xml:space="preserve">Строк </w:t>
            </w:r>
            <w:proofErr w:type="spellStart"/>
            <w:r w:rsidRPr="00E56950">
              <w:rPr>
                <w:szCs w:val="28"/>
              </w:rPr>
              <w:t>перебу</w:t>
            </w:r>
            <w:r w:rsidR="0006648B">
              <w:rPr>
                <w:szCs w:val="28"/>
              </w:rPr>
              <w:t>-</w:t>
            </w:r>
            <w:r w:rsidRPr="00E56950">
              <w:rPr>
                <w:szCs w:val="28"/>
              </w:rPr>
              <w:t>вання</w:t>
            </w:r>
            <w:proofErr w:type="spellEnd"/>
            <w:r w:rsidRPr="00E56950">
              <w:rPr>
                <w:szCs w:val="28"/>
              </w:rPr>
              <w:t xml:space="preserve"> в </w:t>
            </w:r>
            <w:proofErr w:type="spellStart"/>
            <w:r w:rsidRPr="00E56950">
              <w:rPr>
                <w:szCs w:val="28"/>
              </w:rPr>
              <w:t>експлуа</w:t>
            </w:r>
            <w:r>
              <w:rPr>
                <w:szCs w:val="28"/>
              </w:rPr>
              <w:t>-</w:t>
            </w:r>
            <w:r w:rsidRPr="00E56950">
              <w:rPr>
                <w:szCs w:val="28"/>
              </w:rPr>
              <w:t>тації</w:t>
            </w:r>
            <w:proofErr w:type="spellEnd"/>
          </w:p>
        </w:tc>
        <w:tc>
          <w:tcPr>
            <w:tcW w:w="1482" w:type="dxa"/>
          </w:tcPr>
          <w:p w:rsidR="00945835" w:rsidRPr="00E56950" w:rsidRDefault="00945835" w:rsidP="00DF3EE4">
            <w:pPr>
              <w:pStyle w:val="a4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Інвентар</w:t>
            </w:r>
            <w:r>
              <w:rPr>
                <w:szCs w:val="28"/>
                <w:lang w:val="ru-RU"/>
              </w:rPr>
              <w:t>-</w:t>
            </w:r>
            <w:r w:rsidRPr="00E56950">
              <w:rPr>
                <w:szCs w:val="28"/>
              </w:rPr>
              <w:t>ний номер</w:t>
            </w:r>
          </w:p>
        </w:tc>
        <w:tc>
          <w:tcPr>
            <w:tcW w:w="1257" w:type="dxa"/>
          </w:tcPr>
          <w:p w:rsidR="00945835" w:rsidRPr="00E56950" w:rsidRDefault="00945835" w:rsidP="00DF3EE4">
            <w:pPr>
              <w:pStyle w:val="a4"/>
              <w:ind w:left="0" w:right="-108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Первісна вартість</w:t>
            </w:r>
            <w:r>
              <w:rPr>
                <w:szCs w:val="28"/>
              </w:rPr>
              <w:t>, грн.</w:t>
            </w:r>
            <w:r w:rsidRPr="00E56950">
              <w:rPr>
                <w:szCs w:val="28"/>
              </w:rPr>
              <w:t xml:space="preserve"> </w:t>
            </w:r>
          </w:p>
        </w:tc>
        <w:tc>
          <w:tcPr>
            <w:tcW w:w="1152" w:type="dxa"/>
          </w:tcPr>
          <w:p w:rsidR="00945835" w:rsidRPr="00E56950" w:rsidRDefault="00945835" w:rsidP="00DF3EE4">
            <w:pPr>
              <w:pStyle w:val="a4"/>
              <w:ind w:left="0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Сума зносу</w:t>
            </w:r>
            <w:r>
              <w:rPr>
                <w:szCs w:val="28"/>
              </w:rPr>
              <w:t xml:space="preserve">, грн. </w:t>
            </w:r>
          </w:p>
        </w:tc>
        <w:tc>
          <w:tcPr>
            <w:tcW w:w="1417" w:type="dxa"/>
          </w:tcPr>
          <w:p w:rsidR="00945835" w:rsidRPr="00E56950" w:rsidRDefault="00945835" w:rsidP="00DF3EE4">
            <w:pPr>
              <w:pStyle w:val="a4"/>
              <w:ind w:left="-47" w:right="-108"/>
              <w:jc w:val="both"/>
              <w:rPr>
                <w:szCs w:val="28"/>
              </w:rPr>
            </w:pPr>
            <w:r w:rsidRPr="00E56950">
              <w:rPr>
                <w:szCs w:val="28"/>
              </w:rPr>
              <w:t>Залишкова вартість</w:t>
            </w:r>
            <w:r>
              <w:rPr>
                <w:szCs w:val="28"/>
              </w:rPr>
              <w:t xml:space="preserve">, грн. </w:t>
            </w:r>
            <w:bookmarkStart w:id="0" w:name="_GoBack"/>
            <w:bookmarkEnd w:id="0"/>
          </w:p>
        </w:tc>
      </w:tr>
      <w:tr w:rsidR="00945835" w:rsidRPr="00E56950" w:rsidTr="0006648B">
        <w:tc>
          <w:tcPr>
            <w:tcW w:w="534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Сарай</w:t>
            </w:r>
          </w:p>
        </w:tc>
        <w:tc>
          <w:tcPr>
            <w:tcW w:w="1276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48 років</w:t>
            </w:r>
          </w:p>
        </w:tc>
        <w:tc>
          <w:tcPr>
            <w:tcW w:w="148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101300002</w:t>
            </w:r>
          </w:p>
        </w:tc>
        <w:tc>
          <w:tcPr>
            <w:tcW w:w="125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1960,00</w:t>
            </w:r>
          </w:p>
        </w:tc>
        <w:tc>
          <w:tcPr>
            <w:tcW w:w="115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1960</w:t>
            </w:r>
            <w:r w:rsidR="0006648B">
              <w:rPr>
                <w:szCs w:val="28"/>
              </w:rPr>
              <w:t>,00</w:t>
            </w:r>
          </w:p>
        </w:tc>
        <w:tc>
          <w:tcPr>
            <w:tcW w:w="141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45835" w:rsidRPr="00E56950" w:rsidTr="0006648B">
        <w:tc>
          <w:tcPr>
            <w:tcW w:w="534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Погріб</w:t>
            </w:r>
          </w:p>
        </w:tc>
        <w:tc>
          <w:tcPr>
            <w:tcW w:w="1276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1</w:t>
            </w:r>
          </w:p>
        </w:tc>
        <w:tc>
          <w:tcPr>
            <w:tcW w:w="129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 w:rsidRPr="00E56950">
              <w:rPr>
                <w:szCs w:val="28"/>
              </w:rPr>
              <w:t>48 років</w:t>
            </w:r>
          </w:p>
        </w:tc>
        <w:tc>
          <w:tcPr>
            <w:tcW w:w="148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101300003</w:t>
            </w:r>
          </w:p>
        </w:tc>
        <w:tc>
          <w:tcPr>
            <w:tcW w:w="125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980,00</w:t>
            </w:r>
          </w:p>
        </w:tc>
        <w:tc>
          <w:tcPr>
            <w:tcW w:w="115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  <w:r w:rsidR="0006648B">
              <w:rPr>
                <w:szCs w:val="28"/>
              </w:rPr>
              <w:t>,00</w:t>
            </w:r>
          </w:p>
        </w:tc>
        <w:tc>
          <w:tcPr>
            <w:tcW w:w="141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45835" w:rsidRPr="00E56950" w:rsidTr="0006648B">
        <w:tc>
          <w:tcPr>
            <w:tcW w:w="534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E56950">
              <w:rPr>
                <w:b/>
                <w:szCs w:val="28"/>
              </w:rPr>
              <w:t>Всього</w:t>
            </w:r>
          </w:p>
        </w:tc>
        <w:tc>
          <w:tcPr>
            <w:tcW w:w="1276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29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48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</w:p>
        </w:tc>
        <w:tc>
          <w:tcPr>
            <w:tcW w:w="125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2940,00</w:t>
            </w:r>
          </w:p>
        </w:tc>
        <w:tc>
          <w:tcPr>
            <w:tcW w:w="1152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2940</w:t>
            </w:r>
            <w:r w:rsidR="0006648B">
              <w:rPr>
                <w:szCs w:val="28"/>
              </w:rPr>
              <w:t>,00</w:t>
            </w:r>
          </w:p>
        </w:tc>
        <w:tc>
          <w:tcPr>
            <w:tcW w:w="1417" w:type="dxa"/>
          </w:tcPr>
          <w:p w:rsidR="00945835" w:rsidRPr="00E56950" w:rsidRDefault="00945835" w:rsidP="0006648B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45835" w:rsidRPr="00E56950" w:rsidRDefault="00945835" w:rsidP="0006648B">
      <w:pPr>
        <w:tabs>
          <w:tab w:val="left" w:pos="851"/>
        </w:tabs>
        <w:jc w:val="center"/>
        <w:rPr>
          <w:b/>
          <w:bCs/>
          <w:sz w:val="16"/>
          <w:szCs w:val="16"/>
        </w:rPr>
      </w:pPr>
    </w:p>
    <w:p w:rsidR="00945835" w:rsidRPr="00E56950" w:rsidRDefault="00945835" w:rsidP="0094583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E56950">
        <w:rPr>
          <w:szCs w:val="28"/>
        </w:rPr>
        <w:t>Списання основних засобів оформити відповідно до чинного законодавства України.</w:t>
      </w:r>
    </w:p>
    <w:p w:rsidR="00945835" w:rsidRPr="0043469E" w:rsidRDefault="00945835" w:rsidP="0094583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Контроль на виконання даного рішення покласти на постійну комісію </w:t>
      </w:r>
      <w:r>
        <w:rPr>
          <w:szCs w:val="28"/>
          <w:lang w:val="ru-RU"/>
        </w:rPr>
        <w:t xml:space="preserve">              </w:t>
      </w:r>
      <w:r>
        <w:rPr>
          <w:szCs w:val="28"/>
        </w:rPr>
        <w:t xml:space="preserve">з питань </w:t>
      </w:r>
      <w:r w:rsidR="0006648B">
        <w:rPr>
          <w:szCs w:val="28"/>
        </w:rPr>
        <w:t>житлово-комунального</w:t>
      </w:r>
      <w:r>
        <w:rPr>
          <w:szCs w:val="28"/>
        </w:rPr>
        <w:t xml:space="preserve"> господарства, транспорту, зв’язку, паливно-енергетичних питань, розвитку підприємництва, громадського харчування</w:t>
      </w:r>
      <w:r>
        <w:rPr>
          <w:szCs w:val="28"/>
          <w:lang w:val="ru-RU"/>
        </w:rPr>
        <w:t xml:space="preserve">                 </w:t>
      </w:r>
      <w:r>
        <w:rPr>
          <w:szCs w:val="28"/>
        </w:rPr>
        <w:t xml:space="preserve"> та побуту</w:t>
      </w:r>
      <w:r w:rsidR="00EC3FB0">
        <w:rPr>
          <w:szCs w:val="28"/>
        </w:rPr>
        <w:t xml:space="preserve"> Кегичівської селищної ради </w:t>
      </w:r>
      <w:r>
        <w:rPr>
          <w:szCs w:val="28"/>
        </w:rPr>
        <w:t xml:space="preserve">(Олександр МАХОТКА). </w:t>
      </w:r>
    </w:p>
    <w:p w:rsidR="00945835" w:rsidRDefault="00945835" w:rsidP="009458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45835" w:rsidRDefault="00945835" w:rsidP="009458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6E7047" w:rsidRPr="000E2EB1" w:rsidRDefault="00945835" w:rsidP="0006648B">
      <w:pPr>
        <w:pStyle w:val="a4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A1EE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6648B"/>
    <w:rsid w:val="00072891"/>
    <w:rsid w:val="000B3451"/>
    <w:rsid w:val="000E2EB1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64BDE"/>
    <w:rsid w:val="003836B8"/>
    <w:rsid w:val="003A6E50"/>
    <w:rsid w:val="003E1176"/>
    <w:rsid w:val="003F5D0B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55198"/>
    <w:rsid w:val="006E7047"/>
    <w:rsid w:val="0077421B"/>
    <w:rsid w:val="007C482E"/>
    <w:rsid w:val="0080067E"/>
    <w:rsid w:val="00824B27"/>
    <w:rsid w:val="00863FA7"/>
    <w:rsid w:val="00873FBE"/>
    <w:rsid w:val="008A638D"/>
    <w:rsid w:val="008D194B"/>
    <w:rsid w:val="0092382D"/>
    <w:rsid w:val="00945835"/>
    <w:rsid w:val="0095690C"/>
    <w:rsid w:val="00A40C87"/>
    <w:rsid w:val="00AA1055"/>
    <w:rsid w:val="00B55A66"/>
    <w:rsid w:val="00BA3BA2"/>
    <w:rsid w:val="00BE495A"/>
    <w:rsid w:val="00C33952"/>
    <w:rsid w:val="00C90FC0"/>
    <w:rsid w:val="00CD34D0"/>
    <w:rsid w:val="00D07050"/>
    <w:rsid w:val="00D7761B"/>
    <w:rsid w:val="00DC0B95"/>
    <w:rsid w:val="00EA51C3"/>
    <w:rsid w:val="00EC3FB0"/>
    <w:rsid w:val="00ED3758"/>
    <w:rsid w:val="00EE2108"/>
    <w:rsid w:val="00F571D1"/>
    <w:rsid w:val="00F77DC2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99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35</cp:revision>
  <cp:lastPrinted>2021-08-20T14:47:00Z</cp:lastPrinted>
  <dcterms:created xsi:type="dcterms:W3CDTF">2020-12-16T12:52:00Z</dcterms:created>
  <dcterms:modified xsi:type="dcterms:W3CDTF">2021-08-20T16:22:00Z</dcterms:modified>
</cp:coreProperties>
</file>