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5E0" w:rsidRPr="005C4577" w:rsidRDefault="00EF15E0" w:rsidP="00EF15E0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125730</wp:posOffset>
            </wp:positionV>
            <wp:extent cx="433070" cy="611505"/>
            <wp:effectExtent l="19050" t="0" r="5080" b="0"/>
            <wp:wrapSquare wrapText="right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5C4577" w:rsidRDefault="00EF15E0" w:rsidP="00EF15E0">
      <w:pPr>
        <w:rPr>
          <w:lang w:val="uk-UA"/>
        </w:rPr>
      </w:pPr>
    </w:p>
    <w:p w:rsidR="00EF15E0" w:rsidRPr="00EF15E0" w:rsidRDefault="00EF15E0" w:rsidP="00EF15E0">
      <w:pPr>
        <w:rPr>
          <w:sz w:val="16"/>
          <w:szCs w:val="16"/>
          <w:lang w:val="uk-UA"/>
        </w:rPr>
      </w:pP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>УКРАЇНА</w:t>
      </w:r>
    </w:p>
    <w:p w:rsidR="00EF15E0" w:rsidRPr="005C4577" w:rsidRDefault="00EF15E0" w:rsidP="00EF15E0">
      <w:pPr>
        <w:pStyle w:val="3"/>
        <w:ind w:left="0"/>
        <w:jc w:val="center"/>
        <w:rPr>
          <w:color w:val="auto"/>
          <w:sz w:val="28"/>
          <w:szCs w:val="28"/>
          <w:lang w:val="uk-UA"/>
        </w:rPr>
      </w:pPr>
      <w:r w:rsidRPr="005C4577">
        <w:rPr>
          <w:color w:val="auto"/>
          <w:sz w:val="28"/>
          <w:szCs w:val="28"/>
          <w:lang w:val="uk-UA"/>
        </w:rPr>
        <w:t xml:space="preserve">КЕГИЧІВСЬКА </w:t>
      </w:r>
      <w:r w:rsidRPr="00FB77E0">
        <w:rPr>
          <w:sz w:val="28"/>
          <w:szCs w:val="28"/>
          <w:lang w:val="uk-UA"/>
        </w:rPr>
        <w:t>СЕЛИЩНА</w:t>
      </w:r>
      <w:r w:rsidRPr="00FB77E0">
        <w:rPr>
          <w:spacing w:val="20"/>
          <w:sz w:val="28"/>
          <w:szCs w:val="28"/>
        </w:rPr>
        <w:t xml:space="preserve"> </w:t>
      </w:r>
      <w:r w:rsidRPr="005C4577">
        <w:rPr>
          <w:color w:val="auto"/>
          <w:sz w:val="28"/>
          <w:szCs w:val="28"/>
          <w:lang w:val="uk-UA"/>
        </w:rPr>
        <w:t>РАДА</w:t>
      </w:r>
    </w:p>
    <w:p w:rsidR="00EF15E0" w:rsidRDefault="00EF15E0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смт Кегичівка</w:t>
      </w:r>
    </w:p>
    <w:p w:rsidR="00EF15E0" w:rsidRPr="00C46777" w:rsidRDefault="00EF15E0" w:rsidP="00EF15E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EF15E0" w:rsidRPr="00C46777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Комісія з питань нагородження при Виконавчому комітеті Кегичівської селищної ради</w:t>
      </w:r>
      <w:r w:rsidRPr="00C46777">
        <w:rPr>
          <w:rFonts w:eastAsia="Times New Roman"/>
          <w:sz w:val="28"/>
          <w:szCs w:val="28"/>
        </w:rPr>
        <w:t> </w:t>
      </w:r>
    </w:p>
    <w:p w:rsidR="00EF15E0" w:rsidRPr="00C46777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EF15E0" w:rsidRPr="00C46777" w:rsidRDefault="00407FD3" w:rsidP="00EF15E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 №2</w:t>
      </w:r>
    </w:p>
    <w:p w:rsidR="00EF15E0" w:rsidRPr="00C46777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C46777" w:rsidRDefault="00BA0094" w:rsidP="00EF15E0">
      <w:pPr>
        <w:tabs>
          <w:tab w:val="left" w:pos="7088"/>
          <w:tab w:val="left" w:pos="7938"/>
        </w:tabs>
        <w:rPr>
          <w:b/>
          <w:sz w:val="28"/>
          <w:szCs w:val="28"/>
        </w:rPr>
      </w:pPr>
      <w:r w:rsidRPr="00C46777">
        <w:rPr>
          <w:b/>
          <w:sz w:val="28"/>
          <w:szCs w:val="28"/>
          <w:lang w:val="uk-UA"/>
        </w:rPr>
        <w:t xml:space="preserve">09 лютого </w:t>
      </w:r>
      <w:r w:rsidR="00EC0CA3">
        <w:rPr>
          <w:b/>
          <w:sz w:val="28"/>
          <w:szCs w:val="28"/>
        </w:rPr>
        <w:t>202</w:t>
      </w:r>
      <w:r w:rsidR="00EC0CA3">
        <w:rPr>
          <w:b/>
          <w:sz w:val="28"/>
          <w:szCs w:val="28"/>
          <w:lang w:val="uk-UA"/>
        </w:rPr>
        <w:t>2</w:t>
      </w:r>
      <w:r w:rsidR="00EF15E0" w:rsidRPr="00C46777">
        <w:rPr>
          <w:b/>
          <w:sz w:val="28"/>
          <w:szCs w:val="28"/>
        </w:rPr>
        <w:t xml:space="preserve">  року</w:t>
      </w:r>
      <w:r w:rsidR="00EF15E0" w:rsidRPr="00C46777">
        <w:rPr>
          <w:sz w:val="28"/>
          <w:szCs w:val="28"/>
        </w:rPr>
        <w:tab/>
      </w:r>
      <w:r w:rsidR="00EF15E0" w:rsidRPr="00C46777">
        <w:rPr>
          <w:b/>
          <w:sz w:val="28"/>
          <w:szCs w:val="28"/>
        </w:rPr>
        <w:t>смт Кегичівка</w:t>
      </w:r>
      <w:r w:rsidR="00EF15E0" w:rsidRPr="00C46777">
        <w:rPr>
          <w:sz w:val="28"/>
          <w:szCs w:val="28"/>
        </w:rPr>
        <w:t xml:space="preserve">         </w:t>
      </w:r>
      <w:r w:rsidR="00EF15E0" w:rsidRPr="00C46777">
        <w:rPr>
          <w:b/>
          <w:sz w:val="28"/>
          <w:szCs w:val="28"/>
        </w:rPr>
        <w:t xml:space="preserve"> </w:t>
      </w:r>
    </w:p>
    <w:p w:rsidR="00EF15E0" w:rsidRPr="00C46777" w:rsidRDefault="00EF15E0" w:rsidP="00EF15E0">
      <w:pPr>
        <w:jc w:val="both"/>
        <w:rPr>
          <w:b/>
          <w:szCs w:val="28"/>
        </w:rPr>
      </w:pP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r w:rsidRPr="00C46777">
        <w:rPr>
          <w:b/>
          <w:szCs w:val="28"/>
        </w:rPr>
        <w:tab/>
      </w:r>
      <w:bookmarkStart w:id="0" w:name="_GoBack"/>
      <w:bookmarkEnd w:id="0"/>
    </w:p>
    <w:p w:rsidR="00EF15E0" w:rsidRPr="00C46777" w:rsidRDefault="00EF15E0" w:rsidP="00EF15E0">
      <w:pPr>
        <w:jc w:val="both"/>
        <w:rPr>
          <w:b/>
          <w:szCs w:val="28"/>
          <w:lang w:val="uk-UA"/>
        </w:rPr>
      </w:pPr>
      <w:r w:rsidRPr="00C46777">
        <w:rPr>
          <w:b/>
          <w:szCs w:val="28"/>
        </w:rPr>
        <w:t xml:space="preserve">                                                                                   </w:t>
      </w:r>
    </w:p>
    <w:p w:rsidR="00EF15E0" w:rsidRPr="00C46777" w:rsidRDefault="00EF15E0" w:rsidP="00EF15E0">
      <w:pPr>
        <w:ind w:firstLine="5103"/>
        <w:jc w:val="both"/>
        <w:rPr>
          <w:b/>
          <w:sz w:val="28"/>
          <w:szCs w:val="28"/>
        </w:rPr>
      </w:pPr>
      <w:r w:rsidRPr="00C46777">
        <w:rPr>
          <w:b/>
          <w:sz w:val="28"/>
          <w:szCs w:val="28"/>
        </w:rPr>
        <w:t xml:space="preserve">Початок о 09.00 </w:t>
      </w:r>
      <w:proofErr w:type="spellStart"/>
      <w:r w:rsidRPr="00C46777">
        <w:rPr>
          <w:b/>
          <w:sz w:val="28"/>
          <w:szCs w:val="28"/>
        </w:rPr>
        <w:t>годині</w:t>
      </w:r>
      <w:proofErr w:type="spellEnd"/>
    </w:p>
    <w:p w:rsidR="00EF15E0" w:rsidRPr="00C46777" w:rsidRDefault="00EF15E0" w:rsidP="00EF15E0">
      <w:pPr>
        <w:ind w:firstLine="5103"/>
        <w:jc w:val="both"/>
        <w:rPr>
          <w:b/>
          <w:bCs/>
          <w:sz w:val="28"/>
          <w:szCs w:val="28"/>
        </w:rPr>
      </w:pPr>
      <w:r w:rsidRPr="00C46777">
        <w:rPr>
          <w:b/>
          <w:bCs/>
          <w:sz w:val="28"/>
          <w:szCs w:val="28"/>
        </w:rPr>
        <w:t xml:space="preserve">Зал </w:t>
      </w:r>
      <w:proofErr w:type="spellStart"/>
      <w:r w:rsidRPr="00C46777">
        <w:rPr>
          <w:b/>
          <w:bCs/>
          <w:sz w:val="28"/>
          <w:szCs w:val="28"/>
        </w:rPr>
        <w:t>засідань</w:t>
      </w:r>
      <w:proofErr w:type="spellEnd"/>
      <w:r w:rsidRPr="00C46777">
        <w:rPr>
          <w:b/>
          <w:bCs/>
          <w:sz w:val="28"/>
          <w:szCs w:val="28"/>
        </w:rPr>
        <w:t xml:space="preserve"> </w:t>
      </w:r>
      <w:proofErr w:type="spellStart"/>
      <w:r w:rsidRPr="00C46777">
        <w:rPr>
          <w:b/>
          <w:bCs/>
          <w:sz w:val="28"/>
          <w:szCs w:val="28"/>
        </w:rPr>
        <w:t>селищної</w:t>
      </w:r>
      <w:proofErr w:type="spellEnd"/>
      <w:r w:rsidRPr="00C46777">
        <w:rPr>
          <w:b/>
          <w:bCs/>
          <w:sz w:val="28"/>
          <w:szCs w:val="28"/>
        </w:rPr>
        <w:t xml:space="preserve"> </w:t>
      </w:r>
      <w:proofErr w:type="gramStart"/>
      <w:r w:rsidRPr="00C46777">
        <w:rPr>
          <w:b/>
          <w:bCs/>
          <w:sz w:val="28"/>
          <w:szCs w:val="28"/>
        </w:rPr>
        <w:t>ради</w:t>
      </w:r>
      <w:proofErr w:type="gramEnd"/>
    </w:p>
    <w:p w:rsidR="00EF15E0" w:rsidRPr="00C46777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C46777" w:rsidRDefault="00EF15E0" w:rsidP="00EF15E0">
      <w:pPr>
        <w:jc w:val="center"/>
        <w:rPr>
          <w:b/>
          <w:sz w:val="28"/>
          <w:szCs w:val="28"/>
          <w:lang w:val="uk-UA"/>
        </w:rPr>
      </w:pPr>
    </w:p>
    <w:p w:rsidR="00EF15E0" w:rsidRPr="00C46777" w:rsidRDefault="00EF15E0" w:rsidP="00EF15E0">
      <w:pPr>
        <w:jc w:val="center"/>
        <w:rPr>
          <w:rFonts w:eastAsia="Times New Roman"/>
          <w:sz w:val="28"/>
          <w:szCs w:val="28"/>
          <w:lang w:val="uk-UA"/>
        </w:rPr>
      </w:pPr>
    </w:p>
    <w:p w:rsidR="00D840D4" w:rsidRPr="00C46777" w:rsidRDefault="00967820" w:rsidP="00967820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ПРИСУТНІ</w:t>
      </w:r>
      <w:r w:rsidR="00EF15E0" w:rsidRPr="00C46777">
        <w:rPr>
          <w:b/>
          <w:sz w:val="28"/>
          <w:szCs w:val="28"/>
          <w:lang w:val="uk-UA"/>
        </w:rPr>
        <w:t>:</w:t>
      </w:r>
    </w:p>
    <w:p w:rsidR="00D840D4" w:rsidRPr="00C46777" w:rsidRDefault="00D840D4" w:rsidP="00EF15E0">
      <w:pPr>
        <w:rPr>
          <w:b/>
          <w:sz w:val="28"/>
          <w:szCs w:val="28"/>
          <w:lang w:val="uk-UA"/>
        </w:rPr>
      </w:pPr>
    </w:p>
    <w:p w:rsidR="00D840D4" w:rsidRPr="00C46777" w:rsidRDefault="00D840D4" w:rsidP="00EB4D67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 xml:space="preserve">Віра ЗІМА, керуюча справами (секретар) виконавчого комітету селищної ради, заступник голови Комісії, Олена ТОПОВА, начальник </w:t>
      </w:r>
      <w:r w:rsidR="00BA0094" w:rsidRPr="00C46777">
        <w:rPr>
          <w:sz w:val="28"/>
          <w:szCs w:val="28"/>
          <w:lang w:val="uk-UA"/>
        </w:rPr>
        <w:t>в</w:t>
      </w:r>
      <w:r w:rsidRPr="00C46777">
        <w:rPr>
          <w:sz w:val="28"/>
          <w:szCs w:val="28"/>
          <w:lang w:val="uk-UA"/>
        </w:rPr>
        <w:t xml:space="preserve">ідділу організаційної </w:t>
      </w:r>
      <w:r w:rsidR="000F573C" w:rsidRPr="00C46777">
        <w:rPr>
          <w:sz w:val="28"/>
          <w:szCs w:val="28"/>
          <w:lang w:val="uk-UA"/>
        </w:rPr>
        <w:t xml:space="preserve"> </w:t>
      </w:r>
      <w:r w:rsidRPr="00C46777">
        <w:rPr>
          <w:sz w:val="28"/>
          <w:szCs w:val="28"/>
          <w:lang w:val="uk-UA"/>
        </w:rPr>
        <w:t xml:space="preserve">та інформаційної роботи селищної ради, секретар Комісії, </w:t>
      </w:r>
      <w:r w:rsidR="00BA0094" w:rsidRPr="00C46777">
        <w:rPr>
          <w:sz w:val="28"/>
          <w:szCs w:val="28"/>
          <w:lang w:val="uk-UA"/>
        </w:rPr>
        <w:t>БАБОШИНА Оксана Ігорівна, начальник відділу управління персоналом селищної ради, член Комісії, Леся АБРАМОВА, начальник загального відділу</w:t>
      </w:r>
      <w:r w:rsidR="00D61BAC">
        <w:rPr>
          <w:sz w:val="28"/>
          <w:szCs w:val="28"/>
          <w:lang w:val="uk-UA"/>
        </w:rPr>
        <w:t xml:space="preserve"> селищної ради</w:t>
      </w:r>
      <w:r w:rsidR="00BA0094" w:rsidRPr="00C46777">
        <w:rPr>
          <w:sz w:val="28"/>
          <w:szCs w:val="28"/>
          <w:lang w:val="uk-UA"/>
        </w:rPr>
        <w:t xml:space="preserve">, член Комісії, </w:t>
      </w:r>
      <w:r w:rsidR="005360B5" w:rsidRPr="00C46777">
        <w:rPr>
          <w:sz w:val="28"/>
          <w:szCs w:val="28"/>
          <w:lang w:val="uk-UA"/>
        </w:rPr>
        <w:t xml:space="preserve"> </w:t>
      </w:r>
      <w:r w:rsidRPr="00C46777">
        <w:rPr>
          <w:sz w:val="28"/>
          <w:szCs w:val="28"/>
          <w:lang w:val="uk-UA"/>
        </w:rPr>
        <w:t>Ганна КОНОШ</w:t>
      </w:r>
      <w:r w:rsidR="00BA0094" w:rsidRPr="00C46777">
        <w:rPr>
          <w:sz w:val="28"/>
          <w:szCs w:val="28"/>
          <w:lang w:val="uk-UA"/>
        </w:rPr>
        <w:t>КО, начальник  в</w:t>
      </w:r>
      <w:r w:rsidRPr="00C46777">
        <w:rPr>
          <w:sz w:val="28"/>
          <w:szCs w:val="28"/>
          <w:lang w:val="uk-UA"/>
        </w:rPr>
        <w:t>ідділу культури селищної ради, член Комісії.</w:t>
      </w:r>
    </w:p>
    <w:p w:rsidR="00BA0094" w:rsidRPr="00C46777" w:rsidRDefault="00BA0094" w:rsidP="00EB4D67">
      <w:pPr>
        <w:ind w:firstLine="567"/>
        <w:jc w:val="both"/>
        <w:rPr>
          <w:sz w:val="28"/>
          <w:szCs w:val="28"/>
          <w:lang w:val="uk-UA"/>
        </w:rPr>
      </w:pPr>
    </w:p>
    <w:p w:rsidR="00BA0094" w:rsidRPr="00C46777" w:rsidRDefault="00BA0094" w:rsidP="00BA0094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ВІДСУТНІ:</w:t>
      </w:r>
    </w:p>
    <w:p w:rsidR="00BA0094" w:rsidRPr="00C46777" w:rsidRDefault="00BA0094" w:rsidP="00BA0094">
      <w:pPr>
        <w:ind w:firstLine="567"/>
        <w:jc w:val="center"/>
        <w:rPr>
          <w:b/>
          <w:sz w:val="28"/>
          <w:szCs w:val="28"/>
          <w:lang w:val="uk-UA"/>
        </w:rPr>
      </w:pPr>
    </w:p>
    <w:p w:rsidR="00BA0094" w:rsidRPr="00C46777" w:rsidRDefault="00BA0094" w:rsidP="00BA0094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 xml:space="preserve">Віталій БУДНИК, секретар селищної ради, голова Комісії (лікарняний), </w:t>
      </w:r>
      <w:r w:rsidRPr="00C46777">
        <w:rPr>
          <w:rStyle w:val="a3"/>
          <w:b w:val="0"/>
          <w:sz w:val="28"/>
          <w:szCs w:val="28"/>
          <w:lang w:val="uk-UA"/>
        </w:rPr>
        <w:t xml:space="preserve">Надія ПІДОСИНСЬКА, </w:t>
      </w:r>
      <w:r w:rsidRPr="00C46777">
        <w:rPr>
          <w:sz w:val="28"/>
          <w:szCs w:val="28"/>
          <w:lang w:val="uk-UA"/>
        </w:rPr>
        <w:t>начальник відділу бухгалтерського обліку та звітності селищної ради, головний бухгалтер (відпустка).</w:t>
      </w:r>
    </w:p>
    <w:p w:rsidR="00BA0094" w:rsidRPr="00C46777" w:rsidRDefault="00BA0094" w:rsidP="00EB4D67">
      <w:pPr>
        <w:ind w:firstLine="567"/>
        <w:jc w:val="both"/>
        <w:rPr>
          <w:sz w:val="28"/>
          <w:szCs w:val="28"/>
          <w:lang w:val="uk-UA"/>
        </w:rPr>
      </w:pPr>
    </w:p>
    <w:p w:rsidR="00967820" w:rsidRPr="00C46777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E52800" w:rsidRPr="00C46777" w:rsidRDefault="00E52800" w:rsidP="00E52800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ВИСТУПИЛА:</w:t>
      </w:r>
    </w:p>
    <w:p w:rsidR="00967820" w:rsidRPr="00C46777" w:rsidRDefault="00967820" w:rsidP="00967820">
      <w:pPr>
        <w:jc w:val="center"/>
        <w:rPr>
          <w:b/>
          <w:sz w:val="28"/>
          <w:szCs w:val="28"/>
          <w:lang w:val="uk-UA"/>
        </w:rPr>
      </w:pPr>
    </w:p>
    <w:p w:rsidR="00D840D4" w:rsidRPr="00C46777" w:rsidRDefault="005360B5" w:rsidP="00967820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Комісії, яка</w:t>
      </w:r>
      <w:r w:rsidR="00967820" w:rsidRPr="00C46777">
        <w:rPr>
          <w:sz w:val="28"/>
          <w:szCs w:val="28"/>
          <w:lang w:val="uk-UA"/>
        </w:rPr>
        <w:t xml:space="preserve"> ознайоми</w:t>
      </w:r>
      <w:r w:rsidRPr="00C46777">
        <w:rPr>
          <w:sz w:val="28"/>
          <w:szCs w:val="28"/>
          <w:lang w:val="uk-UA"/>
        </w:rPr>
        <w:t>ла</w:t>
      </w:r>
      <w:r w:rsidR="00967820" w:rsidRPr="00C46777">
        <w:rPr>
          <w:sz w:val="28"/>
          <w:szCs w:val="28"/>
          <w:lang w:val="uk-UA"/>
        </w:rPr>
        <w:t xml:space="preserve"> присутніх з порядком денним засідання Комісії.</w:t>
      </w:r>
    </w:p>
    <w:p w:rsidR="00D840D4" w:rsidRPr="00C46777" w:rsidRDefault="00D840D4" w:rsidP="00D840D4">
      <w:pPr>
        <w:jc w:val="both"/>
        <w:rPr>
          <w:sz w:val="28"/>
          <w:szCs w:val="28"/>
          <w:lang w:val="uk-UA"/>
        </w:rPr>
      </w:pPr>
    </w:p>
    <w:p w:rsidR="00D840D4" w:rsidRPr="00C46777" w:rsidRDefault="00EB4D67" w:rsidP="00D840D4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ПОРЯДОК ДЕННИЙ</w:t>
      </w:r>
      <w:r w:rsidR="00D840D4" w:rsidRPr="00C46777">
        <w:rPr>
          <w:b/>
          <w:sz w:val="28"/>
          <w:szCs w:val="28"/>
          <w:lang w:val="uk-UA"/>
        </w:rPr>
        <w:t>:</w:t>
      </w:r>
    </w:p>
    <w:p w:rsidR="00EB4D67" w:rsidRPr="00C46777" w:rsidRDefault="00EB4D67" w:rsidP="00D840D4">
      <w:pPr>
        <w:jc w:val="center"/>
        <w:rPr>
          <w:b/>
          <w:sz w:val="28"/>
          <w:szCs w:val="28"/>
          <w:lang w:val="uk-UA"/>
        </w:rPr>
      </w:pPr>
    </w:p>
    <w:p w:rsidR="006F257F" w:rsidRPr="00C46777" w:rsidRDefault="00D840D4" w:rsidP="00945A71">
      <w:pPr>
        <w:ind w:firstLine="708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 xml:space="preserve">1. Про розгляд </w:t>
      </w:r>
      <w:r w:rsidR="00C46777" w:rsidRPr="00C46777">
        <w:rPr>
          <w:sz w:val="28"/>
          <w:szCs w:val="28"/>
          <w:lang w:val="uk-UA"/>
        </w:rPr>
        <w:t>подання</w:t>
      </w:r>
      <w:r w:rsidRPr="00C46777">
        <w:rPr>
          <w:sz w:val="28"/>
          <w:szCs w:val="28"/>
          <w:lang w:val="uk-UA"/>
        </w:rPr>
        <w:t xml:space="preserve"> </w:t>
      </w:r>
      <w:r w:rsidR="005360B5" w:rsidRPr="00C46777">
        <w:rPr>
          <w:sz w:val="28"/>
          <w:szCs w:val="28"/>
          <w:lang w:val="uk-UA"/>
        </w:rPr>
        <w:t xml:space="preserve">голови Кегичівської </w:t>
      </w:r>
      <w:r w:rsidR="00945A71" w:rsidRPr="00C46777">
        <w:rPr>
          <w:sz w:val="28"/>
          <w:szCs w:val="28"/>
          <w:lang w:val="uk-UA"/>
        </w:rPr>
        <w:t xml:space="preserve">громадської </w:t>
      </w:r>
      <w:r w:rsidR="005360B5" w:rsidRPr="00C46777">
        <w:rPr>
          <w:sz w:val="28"/>
          <w:szCs w:val="28"/>
          <w:lang w:val="uk-UA"/>
        </w:rPr>
        <w:t>організації</w:t>
      </w:r>
      <w:r w:rsidR="00945A71" w:rsidRPr="00C46777">
        <w:rPr>
          <w:sz w:val="28"/>
          <w:szCs w:val="28"/>
          <w:lang w:val="uk-UA"/>
        </w:rPr>
        <w:t xml:space="preserve"> воїнів-афганців</w:t>
      </w:r>
      <w:r w:rsidR="005360B5" w:rsidRPr="00C46777">
        <w:rPr>
          <w:sz w:val="28"/>
          <w:szCs w:val="28"/>
          <w:lang w:val="uk-UA"/>
        </w:rPr>
        <w:t xml:space="preserve"> щодо</w:t>
      </w:r>
      <w:r w:rsidR="006F257F" w:rsidRPr="00C46777">
        <w:rPr>
          <w:sz w:val="28"/>
          <w:szCs w:val="28"/>
          <w:lang w:val="uk-UA"/>
        </w:rPr>
        <w:t xml:space="preserve"> </w:t>
      </w:r>
      <w:r w:rsidR="00945A71" w:rsidRPr="00C46777">
        <w:rPr>
          <w:sz w:val="28"/>
          <w:szCs w:val="28"/>
          <w:lang w:val="uk-UA"/>
        </w:rPr>
        <w:t>нагородження ІЛЯШЕВИЧА Івана Івановича, воїна-</w:t>
      </w:r>
      <w:r w:rsidR="00945A71" w:rsidRPr="00C46777">
        <w:rPr>
          <w:sz w:val="28"/>
          <w:szCs w:val="28"/>
          <w:lang w:val="uk-UA"/>
        </w:rPr>
        <w:lastRenderedPageBreak/>
        <w:t xml:space="preserve">афганця, </w:t>
      </w:r>
      <w:r w:rsidR="002C1CAB" w:rsidRPr="00C46777">
        <w:rPr>
          <w:sz w:val="28"/>
          <w:szCs w:val="28"/>
          <w:lang w:val="uk-UA"/>
        </w:rPr>
        <w:t xml:space="preserve">з нагоди </w:t>
      </w:r>
      <w:r w:rsidR="00945A71" w:rsidRPr="00C46777">
        <w:rPr>
          <w:sz w:val="28"/>
          <w:szCs w:val="28"/>
          <w:shd w:val="clear" w:color="auto" w:fill="FFFFFF"/>
          <w:lang w:val="uk-UA"/>
        </w:rPr>
        <w:t>Дня вшанування  учасників бойових дій на території інших держав та 33-ї річниці виведення військ з території Афганістану.</w:t>
      </w:r>
    </w:p>
    <w:p w:rsidR="006F257F" w:rsidRPr="00C46777" w:rsidRDefault="006F257F" w:rsidP="006F257F">
      <w:pPr>
        <w:rPr>
          <w:sz w:val="28"/>
          <w:szCs w:val="28"/>
          <w:lang w:val="uk-UA"/>
        </w:rPr>
      </w:pPr>
    </w:p>
    <w:p w:rsidR="006F257F" w:rsidRPr="00C46777" w:rsidRDefault="006F257F" w:rsidP="006F257F">
      <w:pPr>
        <w:jc w:val="both"/>
        <w:rPr>
          <w:szCs w:val="28"/>
          <w:lang w:val="uk-UA"/>
        </w:rPr>
      </w:pPr>
    </w:p>
    <w:p w:rsidR="00EB4D67" w:rsidRPr="00C46777" w:rsidRDefault="00EB4D67" w:rsidP="00EB4D67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ВИСТУПИ</w:t>
      </w:r>
      <w:r w:rsidR="002C1CAB" w:rsidRPr="00C46777">
        <w:rPr>
          <w:b/>
          <w:sz w:val="28"/>
          <w:szCs w:val="28"/>
          <w:lang w:val="uk-UA"/>
        </w:rPr>
        <w:t>ЛА</w:t>
      </w:r>
      <w:r w:rsidRPr="00C46777">
        <w:rPr>
          <w:b/>
          <w:sz w:val="28"/>
          <w:szCs w:val="28"/>
          <w:lang w:val="uk-UA"/>
        </w:rPr>
        <w:t>:</w:t>
      </w:r>
    </w:p>
    <w:p w:rsidR="00EB4D67" w:rsidRPr="00C46777" w:rsidRDefault="00EB4D67" w:rsidP="00EB4D67">
      <w:pPr>
        <w:jc w:val="center"/>
        <w:rPr>
          <w:b/>
          <w:sz w:val="28"/>
          <w:szCs w:val="28"/>
          <w:lang w:val="uk-UA"/>
        </w:rPr>
      </w:pPr>
    </w:p>
    <w:p w:rsidR="00EB4D67" w:rsidRPr="00C46777" w:rsidRDefault="002C1CAB" w:rsidP="00EB4D67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>Віра ЗІМА, керуюча справами (секретар) виконавчого комітету селищної ради, заступник голови Комісії, яка</w:t>
      </w:r>
      <w:r w:rsidR="00EB4D67" w:rsidRPr="00C46777">
        <w:rPr>
          <w:sz w:val="28"/>
          <w:szCs w:val="28"/>
          <w:lang w:val="uk-UA"/>
        </w:rPr>
        <w:t xml:space="preserve"> повідоми</w:t>
      </w:r>
      <w:r w:rsidRPr="00C46777">
        <w:rPr>
          <w:sz w:val="28"/>
          <w:szCs w:val="28"/>
          <w:lang w:val="uk-UA"/>
        </w:rPr>
        <w:t>ла</w:t>
      </w:r>
      <w:r w:rsidR="00EB4D67" w:rsidRPr="00C46777">
        <w:rPr>
          <w:sz w:val="28"/>
          <w:szCs w:val="28"/>
          <w:lang w:val="uk-UA"/>
        </w:rPr>
        <w:t xml:space="preserve"> </w:t>
      </w:r>
      <w:r w:rsidR="00967820" w:rsidRPr="00C46777">
        <w:rPr>
          <w:sz w:val="28"/>
          <w:szCs w:val="28"/>
          <w:lang w:val="uk-UA"/>
        </w:rPr>
        <w:t>присутнім</w:t>
      </w:r>
      <w:r w:rsidR="00EB4D67" w:rsidRPr="00C46777">
        <w:rPr>
          <w:sz w:val="28"/>
          <w:szCs w:val="28"/>
          <w:lang w:val="uk-UA"/>
        </w:rPr>
        <w:t xml:space="preserve"> про те, що на адресу Кегичівської с</w:t>
      </w:r>
      <w:r w:rsidRPr="00C46777">
        <w:rPr>
          <w:sz w:val="28"/>
          <w:szCs w:val="28"/>
          <w:lang w:val="uk-UA"/>
        </w:rPr>
        <w:t>елищної ради надійшло</w:t>
      </w:r>
      <w:r w:rsidR="00C46777" w:rsidRPr="00C46777">
        <w:rPr>
          <w:sz w:val="28"/>
          <w:szCs w:val="28"/>
          <w:lang w:val="uk-UA"/>
        </w:rPr>
        <w:t xml:space="preserve"> подання від</w:t>
      </w:r>
      <w:r w:rsidRPr="00C46777">
        <w:rPr>
          <w:sz w:val="28"/>
          <w:szCs w:val="28"/>
          <w:lang w:val="uk-UA"/>
        </w:rPr>
        <w:t xml:space="preserve"> </w:t>
      </w:r>
      <w:r w:rsidR="00C46777" w:rsidRPr="00C46777">
        <w:rPr>
          <w:sz w:val="28"/>
          <w:szCs w:val="28"/>
          <w:lang w:val="uk-UA"/>
        </w:rPr>
        <w:t xml:space="preserve">голови Кегичівської громадської організації воїнів-афганців щодо нагородження ІЛЯШЕВИЧА Івана Івановича, воїна-афганця, з нагоди </w:t>
      </w:r>
      <w:r w:rsidR="00C46777" w:rsidRPr="00C46777">
        <w:rPr>
          <w:sz w:val="28"/>
          <w:szCs w:val="28"/>
          <w:shd w:val="clear" w:color="auto" w:fill="FFFFFF"/>
          <w:lang w:val="uk-UA"/>
        </w:rPr>
        <w:t xml:space="preserve">Дня вшанування  учасників бойових дій на території інших держав та 33-ї річниці виведення військ з території Афганістану </w:t>
      </w:r>
      <w:r w:rsidR="00967820" w:rsidRPr="00C46777">
        <w:rPr>
          <w:sz w:val="28"/>
          <w:szCs w:val="28"/>
          <w:lang w:val="uk-UA"/>
        </w:rPr>
        <w:t>та зачита</w:t>
      </w:r>
      <w:r w:rsidRPr="00C46777">
        <w:rPr>
          <w:sz w:val="28"/>
          <w:szCs w:val="28"/>
          <w:lang w:val="uk-UA"/>
        </w:rPr>
        <w:t>ла</w:t>
      </w:r>
      <w:r w:rsidR="00967820" w:rsidRPr="00C46777">
        <w:rPr>
          <w:sz w:val="28"/>
          <w:szCs w:val="28"/>
          <w:lang w:val="uk-UA"/>
        </w:rPr>
        <w:t xml:space="preserve"> текст листа</w:t>
      </w:r>
      <w:r w:rsidR="00EB4D67" w:rsidRPr="00C46777">
        <w:rPr>
          <w:sz w:val="28"/>
          <w:szCs w:val="28"/>
          <w:lang w:val="uk-UA"/>
        </w:rPr>
        <w:t>.</w:t>
      </w:r>
    </w:p>
    <w:p w:rsidR="00EB4D67" w:rsidRPr="00C46777" w:rsidRDefault="00EB4D67" w:rsidP="003F5E4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EB4D67" w:rsidRPr="00C46777" w:rsidRDefault="00EB4D67" w:rsidP="003F5E4C">
      <w:pPr>
        <w:jc w:val="center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ВИРІШИЛИ</w:t>
      </w:r>
      <w:r w:rsidR="003F5E4C" w:rsidRPr="00C46777">
        <w:rPr>
          <w:b/>
          <w:sz w:val="28"/>
          <w:szCs w:val="28"/>
          <w:lang w:val="uk-UA"/>
        </w:rPr>
        <w:t>:</w:t>
      </w:r>
    </w:p>
    <w:p w:rsidR="00EB4D67" w:rsidRPr="00C46777" w:rsidRDefault="00EB4D67" w:rsidP="003F5E4C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3F5E4C" w:rsidRPr="00C46777" w:rsidRDefault="00C46777" w:rsidP="003F5E4C">
      <w:pPr>
        <w:ind w:firstLine="567"/>
        <w:jc w:val="both"/>
        <w:rPr>
          <w:sz w:val="28"/>
          <w:szCs w:val="28"/>
          <w:lang w:val="uk-UA"/>
        </w:rPr>
      </w:pPr>
      <w:r w:rsidRPr="00C46777">
        <w:rPr>
          <w:sz w:val="28"/>
          <w:szCs w:val="28"/>
          <w:lang w:val="uk-UA"/>
        </w:rPr>
        <w:tab/>
        <w:t xml:space="preserve">Погодити кандидатуру запропоновану </w:t>
      </w:r>
      <w:r w:rsidR="002C1CAB" w:rsidRPr="00C46777">
        <w:rPr>
          <w:sz w:val="28"/>
          <w:szCs w:val="28"/>
          <w:lang w:val="uk-UA"/>
        </w:rPr>
        <w:t xml:space="preserve">головою Кегичівської </w:t>
      </w:r>
      <w:r w:rsidRPr="00C46777">
        <w:rPr>
          <w:sz w:val="28"/>
          <w:szCs w:val="28"/>
          <w:lang w:val="uk-UA"/>
        </w:rPr>
        <w:t xml:space="preserve">громадської організації воїнів-афганців </w:t>
      </w:r>
      <w:r w:rsidR="003F5E4C" w:rsidRPr="00C46777">
        <w:rPr>
          <w:sz w:val="28"/>
          <w:szCs w:val="28"/>
          <w:lang w:val="uk-UA"/>
        </w:rPr>
        <w:t xml:space="preserve">та </w:t>
      </w:r>
      <w:r w:rsidR="00B83822" w:rsidRPr="00C46777">
        <w:rPr>
          <w:sz w:val="28"/>
          <w:szCs w:val="28"/>
          <w:lang w:val="uk-UA"/>
        </w:rPr>
        <w:t>рекомендувати Кегичівському селищному</w:t>
      </w:r>
      <w:r w:rsidR="003F5E4C" w:rsidRPr="00C46777">
        <w:rPr>
          <w:sz w:val="28"/>
          <w:szCs w:val="28"/>
          <w:lang w:val="uk-UA"/>
        </w:rPr>
        <w:t xml:space="preserve"> голов</w:t>
      </w:r>
      <w:r w:rsidR="00B83822" w:rsidRPr="00C46777">
        <w:rPr>
          <w:sz w:val="28"/>
          <w:szCs w:val="28"/>
          <w:lang w:val="uk-UA"/>
        </w:rPr>
        <w:t>і</w:t>
      </w:r>
      <w:r w:rsidR="003F5E4C" w:rsidRPr="00C46777">
        <w:rPr>
          <w:sz w:val="28"/>
          <w:szCs w:val="28"/>
          <w:lang w:val="uk-UA"/>
        </w:rPr>
        <w:t xml:space="preserve"> </w:t>
      </w:r>
      <w:r w:rsidR="00B83822" w:rsidRPr="00C46777">
        <w:rPr>
          <w:sz w:val="28"/>
          <w:szCs w:val="28"/>
          <w:lang w:val="uk-UA"/>
        </w:rPr>
        <w:t xml:space="preserve">нагородити </w:t>
      </w:r>
      <w:r w:rsidR="00A03164">
        <w:rPr>
          <w:sz w:val="28"/>
          <w:szCs w:val="28"/>
          <w:lang w:val="uk-UA"/>
        </w:rPr>
        <w:t>дану кандидатуру Грамотою Кегичівського селищного голови</w:t>
      </w:r>
      <w:r w:rsidR="003F5E4C" w:rsidRPr="00C46777">
        <w:rPr>
          <w:sz w:val="28"/>
          <w:szCs w:val="28"/>
          <w:lang w:val="uk-UA"/>
        </w:rPr>
        <w:t xml:space="preserve">. </w:t>
      </w:r>
      <w:r w:rsidR="00967820" w:rsidRPr="00C46777">
        <w:rPr>
          <w:sz w:val="28"/>
          <w:szCs w:val="28"/>
          <w:lang w:val="uk-UA"/>
        </w:rPr>
        <w:t>(одноголосно)</w:t>
      </w:r>
    </w:p>
    <w:p w:rsidR="003F5E4C" w:rsidRPr="00C46777" w:rsidRDefault="003F5E4C" w:rsidP="003F5E4C">
      <w:pPr>
        <w:ind w:firstLine="567"/>
        <w:jc w:val="both"/>
        <w:rPr>
          <w:sz w:val="28"/>
          <w:szCs w:val="28"/>
          <w:lang w:val="uk-UA"/>
        </w:rPr>
      </w:pPr>
    </w:p>
    <w:p w:rsidR="00967820" w:rsidRPr="00C46777" w:rsidRDefault="00967820" w:rsidP="00967820">
      <w:pPr>
        <w:jc w:val="both"/>
        <w:rPr>
          <w:sz w:val="28"/>
          <w:szCs w:val="28"/>
          <w:lang w:val="uk-UA"/>
        </w:rPr>
      </w:pPr>
    </w:p>
    <w:p w:rsidR="002C1CAB" w:rsidRPr="00C46777" w:rsidRDefault="002C1CAB" w:rsidP="00967820">
      <w:pPr>
        <w:jc w:val="both"/>
        <w:rPr>
          <w:sz w:val="28"/>
          <w:szCs w:val="28"/>
          <w:lang w:val="uk-UA"/>
        </w:rPr>
      </w:pPr>
    </w:p>
    <w:p w:rsidR="002C1CAB" w:rsidRPr="00C46777" w:rsidRDefault="002C1CAB" w:rsidP="00967820">
      <w:pPr>
        <w:jc w:val="both"/>
        <w:rPr>
          <w:sz w:val="28"/>
          <w:szCs w:val="28"/>
          <w:lang w:val="uk-UA"/>
        </w:rPr>
      </w:pPr>
    </w:p>
    <w:p w:rsidR="00967820" w:rsidRPr="00C46777" w:rsidRDefault="002C1CAB" w:rsidP="00967820">
      <w:pPr>
        <w:jc w:val="both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 xml:space="preserve">Заступник голови Комісії </w:t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</w:r>
      <w:r w:rsidRPr="00C46777">
        <w:rPr>
          <w:b/>
          <w:sz w:val="28"/>
          <w:szCs w:val="28"/>
          <w:lang w:val="uk-UA"/>
        </w:rPr>
        <w:tab/>
        <w:t>Віра З</w:t>
      </w:r>
      <w:r w:rsidR="00E52800" w:rsidRPr="00C46777">
        <w:rPr>
          <w:b/>
          <w:sz w:val="28"/>
          <w:szCs w:val="28"/>
          <w:lang w:val="uk-UA"/>
        </w:rPr>
        <w:t>ІМА</w:t>
      </w:r>
    </w:p>
    <w:p w:rsidR="002C1CAB" w:rsidRPr="00C46777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Pr="00C46777" w:rsidRDefault="00967820" w:rsidP="00967820">
      <w:pPr>
        <w:jc w:val="both"/>
        <w:rPr>
          <w:b/>
          <w:sz w:val="28"/>
          <w:szCs w:val="28"/>
          <w:lang w:val="uk-UA"/>
        </w:rPr>
      </w:pPr>
    </w:p>
    <w:p w:rsidR="002C1CAB" w:rsidRPr="00C46777" w:rsidRDefault="002C1CAB" w:rsidP="00967820">
      <w:pPr>
        <w:jc w:val="both"/>
        <w:rPr>
          <w:b/>
          <w:sz w:val="28"/>
          <w:szCs w:val="28"/>
          <w:lang w:val="uk-UA"/>
        </w:rPr>
      </w:pPr>
    </w:p>
    <w:p w:rsidR="00967820" w:rsidRPr="00C46777" w:rsidRDefault="00922DF8" w:rsidP="00967820">
      <w:pPr>
        <w:jc w:val="both"/>
        <w:rPr>
          <w:b/>
          <w:sz w:val="28"/>
          <w:szCs w:val="28"/>
          <w:lang w:val="uk-UA"/>
        </w:rPr>
      </w:pPr>
      <w:r w:rsidRPr="00C46777">
        <w:rPr>
          <w:b/>
          <w:sz w:val="28"/>
          <w:szCs w:val="28"/>
          <w:lang w:val="uk-UA"/>
        </w:rPr>
        <w:t>Секретар К</w:t>
      </w:r>
      <w:r w:rsidR="00967820" w:rsidRPr="00C46777">
        <w:rPr>
          <w:b/>
          <w:sz w:val="28"/>
          <w:szCs w:val="28"/>
          <w:lang w:val="uk-UA"/>
        </w:rPr>
        <w:t xml:space="preserve">омісії </w:t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</w:r>
      <w:r w:rsidR="00967820" w:rsidRPr="00C46777">
        <w:rPr>
          <w:b/>
          <w:sz w:val="28"/>
          <w:szCs w:val="28"/>
          <w:lang w:val="uk-UA"/>
        </w:rPr>
        <w:tab/>
        <w:t>Олена ТОПОВА</w:t>
      </w:r>
    </w:p>
    <w:p w:rsidR="00D840D4" w:rsidRPr="00C46777" w:rsidRDefault="00D840D4" w:rsidP="003F5E4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840D4" w:rsidRPr="00C46777" w:rsidRDefault="00D840D4" w:rsidP="00D840D4">
      <w:pPr>
        <w:rPr>
          <w:sz w:val="28"/>
          <w:szCs w:val="28"/>
          <w:lang w:val="uk-UA"/>
        </w:rPr>
      </w:pPr>
    </w:p>
    <w:p w:rsidR="00D840D4" w:rsidRPr="00C46777" w:rsidRDefault="00D840D4" w:rsidP="00EF15E0">
      <w:pPr>
        <w:rPr>
          <w:b/>
          <w:sz w:val="28"/>
          <w:szCs w:val="28"/>
          <w:lang w:val="uk-UA"/>
        </w:rPr>
      </w:pPr>
    </w:p>
    <w:p w:rsidR="00EF15E0" w:rsidRPr="00C46777" w:rsidRDefault="00EF15E0" w:rsidP="00EF15E0">
      <w:pPr>
        <w:rPr>
          <w:b/>
          <w:sz w:val="28"/>
          <w:szCs w:val="28"/>
          <w:lang w:val="uk-UA"/>
        </w:rPr>
      </w:pPr>
    </w:p>
    <w:sectPr w:rsidR="00EF15E0" w:rsidRPr="00C46777" w:rsidSect="000F573C">
      <w:headerReference w:type="default" r:id="rId7"/>
      <w:pgSz w:w="11906" w:h="16838" w:code="9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1AB" w:rsidRDefault="00F841AB" w:rsidP="00B83822">
      <w:r>
        <w:separator/>
      </w:r>
    </w:p>
  </w:endnote>
  <w:endnote w:type="continuationSeparator" w:id="0">
    <w:p w:rsidR="00F841AB" w:rsidRDefault="00F841AB" w:rsidP="00B83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1AB" w:rsidRDefault="00F841AB" w:rsidP="00B83822">
      <w:r>
        <w:separator/>
      </w:r>
    </w:p>
  </w:footnote>
  <w:footnote w:type="continuationSeparator" w:id="0">
    <w:p w:rsidR="00F841AB" w:rsidRDefault="00F841AB" w:rsidP="00B838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3018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83822" w:rsidRPr="000F573C" w:rsidRDefault="00297103">
        <w:pPr>
          <w:pStyle w:val="a4"/>
          <w:jc w:val="center"/>
          <w:rPr>
            <w:sz w:val="28"/>
            <w:szCs w:val="28"/>
          </w:rPr>
        </w:pPr>
        <w:r w:rsidRPr="000F573C">
          <w:rPr>
            <w:sz w:val="28"/>
            <w:szCs w:val="28"/>
          </w:rPr>
          <w:fldChar w:fldCharType="begin"/>
        </w:r>
        <w:r w:rsidR="00B83822" w:rsidRPr="000F573C">
          <w:rPr>
            <w:sz w:val="28"/>
            <w:szCs w:val="28"/>
          </w:rPr>
          <w:instrText xml:space="preserve"> PAGE   \* MERGEFORMAT </w:instrText>
        </w:r>
        <w:r w:rsidRPr="000F573C">
          <w:rPr>
            <w:sz w:val="28"/>
            <w:szCs w:val="28"/>
          </w:rPr>
          <w:fldChar w:fldCharType="separate"/>
        </w:r>
        <w:r w:rsidR="00EC0CA3">
          <w:rPr>
            <w:noProof/>
            <w:sz w:val="28"/>
            <w:szCs w:val="28"/>
          </w:rPr>
          <w:t>2</w:t>
        </w:r>
        <w:r w:rsidRPr="000F573C">
          <w:rPr>
            <w:sz w:val="28"/>
            <w:szCs w:val="28"/>
          </w:rPr>
          <w:fldChar w:fldCharType="end"/>
        </w:r>
      </w:p>
    </w:sdtContent>
  </w:sdt>
  <w:p w:rsidR="00B83822" w:rsidRDefault="00B8382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F15E0"/>
    <w:rsid w:val="000936E2"/>
    <w:rsid w:val="000F573C"/>
    <w:rsid w:val="001E6243"/>
    <w:rsid w:val="001E63AD"/>
    <w:rsid w:val="0024693D"/>
    <w:rsid w:val="0027556D"/>
    <w:rsid w:val="0028024D"/>
    <w:rsid w:val="00297103"/>
    <w:rsid w:val="002C1CAB"/>
    <w:rsid w:val="0031043F"/>
    <w:rsid w:val="00362F91"/>
    <w:rsid w:val="003F5E4C"/>
    <w:rsid w:val="00407FD3"/>
    <w:rsid w:val="00484A25"/>
    <w:rsid w:val="00496E3B"/>
    <w:rsid w:val="00523673"/>
    <w:rsid w:val="005360B5"/>
    <w:rsid w:val="00574FBB"/>
    <w:rsid w:val="006F257F"/>
    <w:rsid w:val="007C2B5A"/>
    <w:rsid w:val="008B53F8"/>
    <w:rsid w:val="00911EDA"/>
    <w:rsid w:val="00922DF8"/>
    <w:rsid w:val="00945A71"/>
    <w:rsid w:val="00967820"/>
    <w:rsid w:val="00A03164"/>
    <w:rsid w:val="00B83822"/>
    <w:rsid w:val="00BA0094"/>
    <w:rsid w:val="00BC12FF"/>
    <w:rsid w:val="00C04080"/>
    <w:rsid w:val="00C46777"/>
    <w:rsid w:val="00CF1D9F"/>
    <w:rsid w:val="00D61BAC"/>
    <w:rsid w:val="00D840D4"/>
    <w:rsid w:val="00E52800"/>
    <w:rsid w:val="00EA55CF"/>
    <w:rsid w:val="00EB4D67"/>
    <w:rsid w:val="00EC0CA3"/>
    <w:rsid w:val="00EF15E0"/>
    <w:rsid w:val="00F64772"/>
    <w:rsid w:val="00F84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E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EF15E0"/>
    <w:pPr>
      <w:ind w:left="357"/>
      <w:jc w:val="both"/>
      <w:outlineLvl w:val="2"/>
    </w:pPr>
    <w:rPr>
      <w:rFonts w:eastAsia="Times New Roman"/>
      <w:b/>
      <w:bCs/>
      <w:color w:val="00000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F15E0"/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character" w:styleId="a3">
    <w:name w:val="Strong"/>
    <w:basedOn w:val="a0"/>
    <w:uiPriority w:val="22"/>
    <w:qFormat/>
    <w:rsid w:val="00D840D4"/>
    <w:rPr>
      <w:b/>
      <w:bCs/>
    </w:rPr>
  </w:style>
  <w:style w:type="paragraph" w:styleId="a4">
    <w:name w:val="header"/>
    <w:basedOn w:val="a"/>
    <w:link w:val="a5"/>
    <w:uiPriority w:val="99"/>
    <w:unhideWhenUsed/>
    <w:rsid w:val="00B838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822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8382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83822"/>
    <w:rPr>
      <w:rFonts w:ascii="Times New Roman" w:eastAsiaTheme="minorEastAsia" w:hAnsi="Times New Roman" w:cs="Times New Roman"/>
      <w:lang w:eastAsia="ru-RU"/>
    </w:rPr>
  </w:style>
  <w:style w:type="paragraph" w:styleId="a8">
    <w:name w:val="Body Text Indent"/>
    <w:basedOn w:val="a"/>
    <w:link w:val="a9"/>
    <w:rsid w:val="006F257F"/>
    <w:pPr>
      <w:spacing w:line="360" w:lineRule="auto"/>
      <w:ind w:left="708" w:firstLine="702"/>
      <w:jc w:val="both"/>
    </w:pPr>
    <w:rPr>
      <w:rFonts w:eastAsia="Times New Roman"/>
      <w:sz w:val="28"/>
      <w:szCs w:val="24"/>
      <w:lang w:val="uk-UA"/>
    </w:rPr>
  </w:style>
  <w:style w:type="character" w:customStyle="1" w:styleId="a9">
    <w:name w:val="Основной текст с отступом Знак"/>
    <w:basedOn w:val="a0"/>
    <w:link w:val="a8"/>
    <w:rsid w:val="006F257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21</cp:revision>
  <cp:lastPrinted>2022-02-16T13:31:00Z</cp:lastPrinted>
  <dcterms:created xsi:type="dcterms:W3CDTF">2021-06-11T08:32:00Z</dcterms:created>
  <dcterms:modified xsi:type="dcterms:W3CDTF">2022-02-16T13:33:00Z</dcterms:modified>
</cp:coreProperties>
</file>