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44" w:rsidRDefault="002D4844" w:rsidP="002D4844">
      <w:pPr>
        <w:shd w:val="clear" w:color="auto" w:fill="FFFFFF"/>
        <w:tabs>
          <w:tab w:val="left" w:pos="720"/>
        </w:tabs>
        <w:jc w:val="both"/>
        <w:textAlignment w:val="baseline"/>
        <w:rPr>
          <w:sz w:val="22"/>
          <w:szCs w:val="22"/>
        </w:rPr>
      </w:pPr>
    </w:p>
    <w:p w:rsidR="00523973" w:rsidRPr="00523973" w:rsidRDefault="00523973" w:rsidP="00523973">
      <w:pPr>
        <w:ind w:left="4956" w:firstLine="431"/>
        <w:rPr>
          <w:sz w:val="28"/>
          <w:szCs w:val="28"/>
        </w:rPr>
      </w:pPr>
      <w:r w:rsidRPr="00523973">
        <w:rPr>
          <w:sz w:val="28"/>
          <w:szCs w:val="28"/>
        </w:rPr>
        <w:t>ПОГОДЖЕНО</w:t>
      </w:r>
    </w:p>
    <w:p w:rsidR="00523973" w:rsidRPr="00523973" w:rsidRDefault="00523973" w:rsidP="00523973">
      <w:pPr>
        <w:tabs>
          <w:tab w:val="left" w:pos="0"/>
        </w:tabs>
        <w:rPr>
          <w:sz w:val="28"/>
          <w:szCs w:val="28"/>
        </w:rPr>
      </w:pP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  <w:t xml:space="preserve">      Керуюча справами (секретар)</w:t>
      </w:r>
    </w:p>
    <w:p w:rsidR="00523973" w:rsidRPr="00523973" w:rsidRDefault="00523973" w:rsidP="00523973">
      <w:pPr>
        <w:ind w:left="5387" w:hanging="12"/>
        <w:rPr>
          <w:sz w:val="28"/>
          <w:szCs w:val="28"/>
        </w:rPr>
      </w:pPr>
      <w:r w:rsidRPr="00523973">
        <w:rPr>
          <w:sz w:val="28"/>
          <w:szCs w:val="28"/>
        </w:rPr>
        <w:t xml:space="preserve">виконавчого комітету           селищної ради </w:t>
      </w:r>
    </w:p>
    <w:p w:rsidR="00523973" w:rsidRPr="00523973" w:rsidRDefault="00523973" w:rsidP="00523973">
      <w:pPr>
        <w:ind w:left="5103"/>
        <w:rPr>
          <w:sz w:val="8"/>
          <w:szCs w:val="8"/>
        </w:rPr>
      </w:pPr>
    </w:p>
    <w:p w:rsidR="00523973" w:rsidRPr="00523973" w:rsidRDefault="00523973" w:rsidP="00523973">
      <w:pPr>
        <w:ind w:left="5103"/>
        <w:rPr>
          <w:sz w:val="28"/>
          <w:szCs w:val="28"/>
        </w:rPr>
      </w:pPr>
      <w:r w:rsidRPr="0052397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_________________В</w:t>
      </w:r>
      <w:r w:rsidRPr="00523973">
        <w:rPr>
          <w:sz w:val="28"/>
          <w:szCs w:val="28"/>
        </w:rPr>
        <w:t>іра</w:t>
      </w:r>
      <w:proofErr w:type="spellEnd"/>
      <w:r w:rsidRPr="00523973">
        <w:rPr>
          <w:sz w:val="28"/>
          <w:szCs w:val="28"/>
        </w:rPr>
        <w:t xml:space="preserve"> ЗІМА</w:t>
      </w:r>
    </w:p>
    <w:p w:rsidR="00523973" w:rsidRPr="00523973" w:rsidRDefault="00523973" w:rsidP="00523973">
      <w:pPr>
        <w:ind w:left="5103"/>
        <w:rPr>
          <w:sz w:val="8"/>
          <w:szCs w:val="8"/>
        </w:rPr>
      </w:pPr>
    </w:p>
    <w:p w:rsidR="00523973" w:rsidRPr="00F5595D" w:rsidRDefault="00523973" w:rsidP="0052397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_______________</w:t>
      </w:r>
      <w:r w:rsidRPr="00F5595D">
        <w:rPr>
          <w:sz w:val="28"/>
          <w:szCs w:val="28"/>
        </w:rPr>
        <w:t xml:space="preserve"> 2021 року </w:t>
      </w:r>
    </w:p>
    <w:p w:rsidR="002D4844" w:rsidRDefault="00523973" w:rsidP="002D4844">
      <w:pPr>
        <w:shd w:val="clear" w:color="auto" w:fill="FFFFFF"/>
        <w:tabs>
          <w:tab w:val="left" w:pos="720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3973" w:rsidRDefault="00523973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</w:p>
    <w:p w:rsidR="00135483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  <w:r w:rsidRPr="00850325">
        <w:rPr>
          <w:b/>
          <w:sz w:val="28"/>
          <w:szCs w:val="28"/>
        </w:rPr>
        <w:t xml:space="preserve">ЗВІТ </w:t>
      </w:r>
    </w:p>
    <w:p w:rsidR="002D4844" w:rsidRPr="00850325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  <w:r w:rsidRPr="00850325">
        <w:rPr>
          <w:b/>
          <w:sz w:val="28"/>
          <w:szCs w:val="28"/>
        </w:rPr>
        <w:t>відділу організаційної та інформаційної роботи про проведену роботу</w:t>
      </w:r>
      <w:r w:rsidR="00523973">
        <w:rPr>
          <w:b/>
          <w:sz w:val="28"/>
          <w:szCs w:val="28"/>
        </w:rPr>
        <w:t xml:space="preserve">                  </w:t>
      </w:r>
      <w:r w:rsidRPr="00850325">
        <w:rPr>
          <w:b/>
          <w:sz w:val="28"/>
          <w:szCs w:val="28"/>
        </w:rPr>
        <w:t xml:space="preserve"> у 2021 році</w:t>
      </w:r>
    </w:p>
    <w:p w:rsidR="002D4844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sz w:val="22"/>
          <w:szCs w:val="22"/>
        </w:rPr>
      </w:pPr>
    </w:p>
    <w:p w:rsidR="002D4844" w:rsidRDefault="009539CA" w:rsidP="002D4844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 </w:t>
      </w:r>
      <w:r w:rsidR="002D4844">
        <w:rPr>
          <w:sz w:val="28"/>
          <w:szCs w:val="28"/>
        </w:rPr>
        <w:t xml:space="preserve">2021 році відділом організаційної та інформаційної роботи </w:t>
      </w:r>
      <w:r w:rsidR="002D4844">
        <w:rPr>
          <w:rFonts w:eastAsia="Calibri"/>
          <w:sz w:val="28"/>
          <w:szCs w:val="28"/>
        </w:rPr>
        <w:t xml:space="preserve">вживалися відповідні заходи щодо виконання затвердженого плану роботи та завдань визначених </w:t>
      </w:r>
      <w:proofErr w:type="spellStart"/>
      <w:r w:rsidR="002D4844">
        <w:rPr>
          <w:sz w:val="28"/>
          <w:szCs w:val="28"/>
        </w:rPr>
        <w:t>Кегичівським</w:t>
      </w:r>
      <w:proofErr w:type="spellEnd"/>
      <w:r w:rsidR="002D4844">
        <w:rPr>
          <w:sz w:val="28"/>
          <w:szCs w:val="28"/>
        </w:rPr>
        <w:t xml:space="preserve"> селищним головою</w:t>
      </w:r>
      <w:r w:rsidR="002D4844">
        <w:rPr>
          <w:rFonts w:eastAsia="Calibri"/>
          <w:sz w:val="28"/>
          <w:szCs w:val="28"/>
        </w:rPr>
        <w:t xml:space="preserve">. Робота  відділу за звітний період здійснювалась у межах повноважень, визначених законами України              «Про місцеве самоврядування в Україні», «Про доступ до публічної інформації», інших Законів України. </w:t>
      </w:r>
    </w:p>
    <w:p w:rsidR="002D4844" w:rsidRPr="00850325" w:rsidRDefault="002D4844" w:rsidP="002D4844">
      <w:pPr>
        <w:shd w:val="clear" w:color="auto" w:fill="FFFFFF"/>
        <w:ind w:firstLine="708"/>
        <w:jc w:val="both"/>
        <w:rPr>
          <w:sz w:val="28"/>
          <w:szCs w:val="28"/>
        </w:rPr>
      </w:pPr>
      <w:r w:rsidRPr="00CD4310">
        <w:rPr>
          <w:rFonts w:eastAsia="Calibri"/>
          <w:sz w:val="28"/>
          <w:szCs w:val="28"/>
        </w:rPr>
        <w:t xml:space="preserve">Так в 2021 році </w:t>
      </w:r>
      <w:r w:rsidR="00D16942">
        <w:rPr>
          <w:rFonts w:eastAsia="Calibri"/>
          <w:sz w:val="28"/>
          <w:szCs w:val="28"/>
        </w:rPr>
        <w:t xml:space="preserve">Відділом </w:t>
      </w:r>
      <w:r w:rsidRPr="00CD4310">
        <w:rPr>
          <w:rFonts w:eastAsia="Calibri"/>
          <w:sz w:val="28"/>
          <w:szCs w:val="28"/>
        </w:rPr>
        <w:t xml:space="preserve">створено новий, зручний у використанні сучасний сайт, який містить всю необхідну інформацію про </w:t>
      </w:r>
      <w:r w:rsidRPr="00CD4310">
        <w:rPr>
          <w:sz w:val="28"/>
          <w:szCs w:val="28"/>
        </w:rPr>
        <w:t>організаційну структуру, місію, функції, повноваження, основні завдання, напрями діяльності, фінансові ресурси</w:t>
      </w:r>
      <w:r w:rsidRPr="00CD4310">
        <w:rPr>
          <w:rFonts w:eastAsia="Calibri"/>
          <w:sz w:val="28"/>
          <w:szCs w:val="28"/>
        </w:rPr>
        <w:t xml:space="preserve"> </w:t>
      </w:r>
      <w:r w:rsidR="00CD4310" w:rsidRPr="00CD4310">
        <w:rPr>
          <w:rFonts w:eastAsia="Calibri"/>
          <w:sz w:val="28"/>
          <w:szCs w:val="28"/>
        </w:rPr>
        <w:t>та іншу інформацію передбачену</w:t>
      </w:r>
      <w:r w:rsidRPr="00CD4310">
        <w:rPr>
          <w:rFonts w:eastAsia="Calibri"/>
          <w:sz w:val="28"/>
          <w:szCs w:val="28"/>
        </w:rPr>
        <w:t xml:space="preserve"> ст</w:t>
      </w:r>
      <w:r w:rsidR="00CD4310" w:rsidRPr="00CD4310">
        <w:rPr>
          <w:rFonts w:eastAsia="Calibri"/>
          <w:sz w:val="28"/>
          <w:szCs w:val="28"/>
        </w:rPr>
        <w:t>ат</w:t>
      </w:r>
      <w:r w:rsidR="00CD4310">
        <w:rPr>
          <w:rFonts w:eastAsia="Calibri"/>
          <w:sz w:val="28"/>
          <w:szCs w:val="28"/>
        </w:rPr>
        <w:t>т</w:t>
      </w:r>
      <w:r w:rsidR="00CD4310" w:rsidRPr="00CD4310">
        <w:rPr>
          <w:rFonts w:eastAsia="Calibri"/>
          <w:sz w:val="28"/>
          <w:szCs w:val="28"/>
        </w:rPr>
        <w:t>ею</w:t>
      </w:r>
      <w:r w:rsidRPr="00CD4310">
        <w:rPr>
          <w:rFonts w:eastAsia="Calibri"/>
          <w:sz w:val="28"/>
          <w:szCs w:val="28"/>
        </w:rPr>
        <w:t xml:space="preserve"> 15 </w:t>
      </w:r>
      <w:r w:rsidR="00CD4310" w:rsidRPr="00CD4310">
        <w:rPr>
          <w:rFonts w:eastAsia="Calibri"/>
          <w:sz w:val="28"/>
          <w:szCs w:val="28"/>
        </w:rPr>
        <w:t>Закону України «Про доступ до публічної інформації»</w:t>
      </w:r>
      <w:r w:rsidR="00CD4310">
        <w:rPr>
          <w:rFonts w:eastAsia="Calibri"/>
          <w:sz w:val="28"/>
          <w:szCs w:val="28"/>
        </w:rPr>
        <w:t>.</w:t>
      </w:r>
      <w:r w:rsidR="00E11C35">
        <w:rPr>
          <w:rFonts w:eastAsia="Calibri"/>
          <w:sz w:val="28"/>
          <w:szCs w:val="28"/>
        </w:rPr>
        <w:t xml:space="preserve"> Сайт має 18 основних розділів, 45 підрозділів та 12 банерів з посиланням </w:t>
      </w:r>
      <w:r w:rsidR="00146BA2">
        <w:rPr>
          <w:rFonts w:eastAsia="Calibri"/>
          <w:sz w:val="28"/>
          <w:szCs w:val="28"/>
        </w:rPr>
        <w:t xml:space="preserve">на офіційне </w:t>
      </w:r>
      <w:proofErr w:type="spellStart"/>
      <w:r w:rsidR="00146BA2">
        <w:rPr>
          <w:rFonts w:eastAsia="Calibri"/>
          <w:sz w:val="28"/>
          <w:szCs w:val="28"/>
        </w:rPr>
        <w:t>інтеренет-представництво</w:t>
      </w:r>
      <w:proofErr w:type="spellEnd"/>
      <w:r w:rsidR="00146BA2">
        <w:rPr>
          <w:rFonts w:eastAsia="Calibri"/>
          <w:sz w:val="28"/>
          <w:szCs w:val="28"/>
        </w:rPr>
        <w:t xml:space="preserve"> Президента України, Верховної ради України, Урядовий Портал </w:t>
      </w:r>
      <w:r w:rsidR="00E11C35">
        <w:rPr>
          <w:rFonts w:eastAsia="Calibri"/>
          <w:sz w:val="28"/>
          <w:szCs w:val="28"/>
        </w:rPr>
        <w:t>та</w:t>
      </w:r>
      <w:r w:rsidR="00146BA2">
        <w:rPr>
          <w:rFonts w:eastAsia="Calibri"/>
          <w:sz w:val="28"/>
          <w:szCs w:val="28"/>
        </w:rPr>
        <w:t xml:space="preserve"> інші.</w:t>
      </w:r>
      <w:r w:rsidR="00E11C35">
        <w:rPr>
          <w:rFonts w:eastAsia="Calibri"/>
          <w:sz w:val="28"/>
          <w:szCs w:val="28"/>
        </w:rPr>
        <w:t xml:space="preserve"> </w:t>
      </w:r>
      <w:r w:rsidR="00CD4310">
        <w:rPr>
          <w:rFonts w:eastAsia="Calibri"/>
          <w:sz w:val="28"/>
          <w:szCs w:val="28"/>
        </w:rPr>
        <w:t xml:space="preserve"> </w:t>
      </w:r>
      <w:r w:rsidR="00146BA2">
        <w:rPr>
          <w:rFonts w:eastAsia="Calibri"/>
          <w:sz w:val="28"/>
          <w:szCs w:val="28"/>
        </w:rPr>
        <w:t>Крім того для зручності відвідувачів сайту, на головній сторінці створено анонс найактуальніших новин у вигляді слайдів, де перейшовши за посиланням можна ознайомитись з відповідною новиною</w:t>
      </w:r>
      <w:r w:rsidR="00D36A55">
        <w:rPr>
          <w:rFonts w:eastAsia="Calibri"/>
          <w:sz w:val="28"/>
          <w:szCs w:val="28"/>
        </w:rPr>
        <w:t xml:space="preserve">. </w:t>
      </w:r>
      <w:r w:rsidR="00146BA2">
        <w:rPr>
          <w:rFonts w:eastAsia="Calibri"/>
          <w:sz w:val="28"/>
          <w:szCs w:val="28"/>
        </w:rPr>
        <w:t>Також за допомогою розділів «Головні Новини»,</w:t>
      </w:r>
      <w:r w:rsidR="00CD4310">
        <w:rPr>
          <w:rFonts w:eastAsia="Calibri"/>
          <w:sz w:val="28"/>
          <w:szCs w:val="28"/>
        </w:rPr>
        <w:t xml:space="preserve"> «Новини»</w:t>
      </w:r>
      <w:r w:rsidR="00146BA2">
        <w:rPr>
          <w:rFonts w:eastAsia="Calibri"/>
          <w:sz w:val="28"/>
          <w:szCs w:val="28"/>
        </w:rPr>
        <w:t xml:space="preserve"> та «Оголошення»</w:t>
      </w:r>
      <w:r w:rsidR="00CD4310">
        <w:rPr>
          <w:rFonts w:eastAsia="Calibri"/>
          <w:sz w:val="28"/>
          <w:szCs w:val="28"/>
        </w:rPr>
        <w:t xml:space="preserve"> постійно здійснюється </w:t>
      </w:r>
      <w:r w:rsidR="00CD4310" w:rsidRPr="00850325">
        <w:rPr>
          <w:sz w:val="28"/>
          <w:szCs w:val="28"/>
        </w:rPr>
        <w:t>інформування жителів громади про поточну і перспективну діяльність селищної ради</w:t>
      </w:r>
      <w:r w:rsidR="00850325">
        <w:rPr>
          <w:sz w:val="28"/>
          <w:szCs w:val="28"/>
        </w:rPr>
        <w:t>.</w:t>
      </w:r>
      <w:r w:rsidR="00146BA2">
        <w:rPr>
          <w:sz w:val="28"/>
          <w:szCs w:val="28"/>
        </w:rPr>
        <w:t xml:space="preserve"> </w:t>
      </w:r>
      <w:r w:rsidR="00D36A55">
        <w:rPr>
          <w:rFonts w:eastAsia="Calibri"/>
          <w:sz w:val="28"/>
          <w:szCs w:val="28"/>
        </w:rPr>
        <w:t>Всі розділи та підрозділи наповнені відповідною інформацією в повному обсязі, ось деякі цифри: н</w:t>
      </w:r>
      <w:r w:rsidR="00517F2A">
        <w:rPr>
          <w:sz w:val="28"/>
          <w:szCs w:val="28"/>
        </w:rPr>
        <w:t xml:space="preserve">а сьогоднішній день, на сайті </w:t>
      </w:r>
      <w:proofErr w:type="spellStart"/>
      <w:r w:rsidR="00517F2A">
        <w:rPr>
          <w:sz w:val="28"/>
          <w:szCs w:val="28"/>
        </w:rPr>
        <w:t>оприлюдено</w:t>
      </w:r>
      <w:proofErr w:type="spellEnd"/>
      <w:r w:rsidR="00517F2A">
        <w:rPr>
          <w:sz w:val="28"/>
          <w:szCs w:val="28"/>
        </w:rPr>
        <w:t xml:space="preserve"> </w:t>
      </w:r>
      <w:r w:rsidR="001259A7">
        <w:rPr>
          <w:sz w:val="28"/>
          <w:szCs w:val="28"/>
        </w:rPr>
        <w:t xml:space="preserve">433 </w:t>
      </w:r>
      <w:proofErr w:type="spellStart"/>
      <w:r w:rsidR="00517F2A">
        <w:rPr>
          <w:sz w:val="28"/>
          <w:szCs w:val="28"/>
        </w:rPr>
        <w:t>проект</w:t>
      </w:r>
      <w:r w:rsidR="001259A7">
        <w:rPr>
          <w:sz w:val="28"/>
          <w:szCs w:val="28"/>
        </w:rPr>
        <w:t>а</w:t>
      </w:r>
      <w:proofErr w:type="spellEnd"/>
      <w:r w:rsidR="00517F2A">
        <w:rPr>
          <w:sz w:val="28"/>
          <w:szCs w:val="28"/>
        </w:rPr>
        <w:t xml:space="preserve"> рішень селищної ради, </w:t>
      </w:r>
      <w:r w:rsidR="001259A7">
        <w:rPr>
          <w:sz w:val="28"/>
          <w:szCs w:val="28"/>
        </w:rPr>
        <w:t xml:space="preserve">5862 рішення селищної ради, 536 рішень Виконавчого комітету, </w:t>
      </w:r>
      <w:r w:rsidR="00235866">
        <w:rPr>
          <w:sz w:val="28"/>
          <w:szCs w:val="28"/>
        </w:rPr>
        <w:t xml:space="preserve">285 розпоряджень селищного голови, 23 </w:t>
      </w:r>
      <w:r w:rsidR="00517F2A">
        <w:rPr>
          <w:sz w:val="28"/>
          <w:szCs w:val="28"/>
        </w:rPr>
        <w:t>протоколів сесій селищної ради</w:t>
      </w:r>
      <w:r w:rsidR="00235866">
        <w:rPr>
          <w:sz w:val="28"/>
          <w:szCs w:val="28"/>
        </w:rPr>
        <w:t xml:space="preserve"> та 18 протоколів Виконавчого комітету</w:t>
      </w:r>
      <w:r w:rsidR="00D36A55">
        <w:rPr>
          <w:sz w:val="28"/>
          <w:szCs w:val="28"/>
        </w:rPr>
        <w:t xml:space="preserve"> та ряд інших документів передбачених законодавством</w:t>
      </w:r>
      <w:r w:rsidR="00235866">
        <w:rPr>
          <w:sz w:val="28"/>
          <w:szCs w:val="28"/>
        </w:rPr>
        <w:t>.</w:t>
      </w:r>
      <w:r w:rsidR="00517F2A">
        <w:rPr>
          <w:sz w:val="28"/>
          <w:szCs w:val="28"/>
        </w:rPr>
        <w:t xml:space="preserve"> </w:t>
      </w:r>
      <w:r w:rsidR="00235866">
        <w:rPr>
          <w:sz w:val="28"/>
          <w:szCs w:val="28"/>
        </w:rPr>
        <w:t>Р</w:t>
      </w:r>
      <w:r w:rsidR="001259A7">
        <w:rPr>
          <w:sz w:val="28"/>
          <w:szCs w:val="28"/>
        </w:rPr>
        <w:t xml:space="preserve">езультати поіменного голосування </w:t>
      </w:r>
      <w:r w:rsidR="00235866">
        <w:rPr>
          <w:sz w:val="28"/>
          <w:szCs w:val="28"/>
        </w:rPr>
        <w:t>сесій та Виконавчого комітету</w:t>
      </w:r>
      <w:r w:rsidR="001259A7">
        <w:rPr>
          <w:sz w:val="28"/>
          <w:szCs w:val="28"/>
        </w:rPr>
        <w:t xml:space="preserve"> які і всі інші документи оприлюднювалися вчасно не порушуючи термінів чинного законодавства.</w:t>
      </w:r>
    </w:p>
    <w:p w:rsidR="002E0A80" w:rsidRDefault="002E0A80" w:rsidP="002E0A80">
      <w:pPr>
        <w:shd w:val="clear" w:color="auto" w:fill="FFFFFF"/>
        <w:tabs>
          <w:tab w:val="left" w:pos="720"/>
          <w:tab w:val="left" w:pos="2708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9B695A">
        <w:rPr>
          <w:sz w:val="28"/>
          <w:szCs w:val="28"/>
          <w:lang w:eastAsia="uk-UA"/>
        </w:rPr>
        <w:t>Також</w:t>
      </w:r>
      <w:r w:rsidR="00850325" w:rsidRPr="00AE3719">
        <w:rPr>
          <w:sz w:val="28"/>
          <w:szCs w:val="28"/>
          <w:lang w:eastAsia="uk-UA"/>
        </w:rPr>
        <w:t xml:space="preserve"> Відділ</w:t>
      </w:r>
      <w:r w:rsidR="009B695A">
        <w:rPr>
          <w:sz w:val="28"/>
          <w:szCs w:val="28"/>
          <w:lang w:eastAsia="uk-UA"/>
        </w:rPr>
        <w:t>ом</w:t>
      </w:r>
      <w:r w:rsidR="00850325" w:rsidRPr="00AE3719">
        <w:rPr>
          <w:sz w:val="28"/>
          <w:szCs w:val="28"/>
          <w:lang w:eastAsia="uk-UA"/>
        </w:rPr>
        <w:t xml:space="preserve"> з</w:t>
      </w:r>
      <w:r w:rsidR="009B695A">
        <w:rPr>
          <w:rFonts w:eastAsiaTheme="minorHAnsi"/>
          <w:sz w:val="28"/>
          <w:szCs w:val="28"/>
          <w:lang w:eastAsia="en-US"/>
        </w:rPr>
        <w:t>абезпечувалась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</w:t>
      </w:r>
      <w:r w:rsidR="009B695A">
        <w:rPr>
          <w:rFonts w:eastAsiaTheme="minorHAnsi"/>
          <w:sz w:val="28"/>
          <w:szCs w:val="28"/>
          <w:lang w:eastAsia="en-US"/>
        </w:rPr>
        <w:t>організаційна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</w:t>
      </w:r>
      <w:r w:rsidR="00AE3719" w:rsidRPr="00AE3719">
        <w:rPr>
          <w:rFonts w:eastAsiaTheme="minorHAnsi"/>
          <w:sz w:val="28"/>
          <w:szCs w:val="28"/>
          <w:lang w:eastAsia="en-US"/>
        </w:rPr>
        <w:t>підготовк</w:t>
      </w:r>
      <w:r w:rsidR="009B695A">
        <w:rPr>
          <w:rFonts w:eastAsiaTheme="minorHAnsi"/>
          <w:sz w:val="28"/>
          <w:szCs w:val="28"/>
          <w:lang w:eastAsia="en-US"/>
        </w:rPr>
        <w:t>а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проведення пленарних засідань </w:t>
      </w:r>
      <w:r w:rsidR="00AE3719" w:rsidRPr="00AE3719">
        <w:rPr>
          <w:rFonts w:eastAsiaTheme="minorHAnsi"/>
          <w:sz w:val="28"/>
          <w:szCs w:val="28"/>
          <w:lang w:eastAsia="en-US"/>
        </w:rPr>
        <w:t>сесій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, </w:t>
      </w:r>
      <w:r w:rsidR="00AE3719" w:rsidRPr="00AE3719">
        <w:rPr>
          <w:rFonts w:eastAsiaTheme="minorHAnsi"/>
          <w:sz w:val="28"/>
          <w:szCs w:val="28"/>
          <w:lang w:eastAsia="en-US"/>
        </w:rPr>
        <w:t>засідань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</w:t>
      </w:r>
      <w:r w:rsidR="00AE3719" w:rsidRPr="00AE3719">
        <w:rPr>
          <w:rFonts w:eastAsiaTheme="minorHAnsi"/>
          <w:sz w:val="28"/>
          <w:szCs w:val="28"/>
          <w:lang w:eastAsia="en-US"/>
        </w:rPr>
        <w:t>постійних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</w:t>
      </w:r>
      <w:r w:rsidR="00AE3719" w:rsidRPr="00AE3719">
        <w:rPr>
          <w:rFonts w:eastAsiaTheme="minorHAnsi"/>
          <w:sz w:val="28"/>
          <w:szCs w:val="28"/>
          <w:lang w:eastAsia="en-US"/>
        </w:rPr>
        <w:t>комісій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</w:t>
      </w:r>
      <w:r w:rsidR="00AE3719" w:rsidRPr="00AE3719">
        <w:rPr>
          <w:rFonts w:eastAsiaTheme="minorHAnsi"/>
          <w:sz w:val="28"/>
          <w:szCs w:val="28"/>
          <w:lang w:eastAsia="en-US"/>
        </w:rPr>
        <w:t>селищної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ради, а  саме: </w:t>
      </w:r>
      <w:r w:rsidR="009B695A">
        <w:rPr>
          <w:rFonts w:eastAsiaTheme="minorHAnsi"/>
          <w:sz w:val="28"/>
          <w:szCs w:val="28"/>
          <w:lang w:eastAsia="en-US"/>
        </w:rPr>
        <w:t>організовувалась  своєчасна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</w:t>
      </w:r>
      <w:r w:rsidR="00AE3719" w:rsidRPr="00AE3719">
        <w:rPr>
          <w:rFonts w:eastAsiaTheme="minorHAnsi"/>
          <w:sz w:val="28"/>
          <w:szCs w:val="28"/>
          <w:lang w:eastAsia="en-US"/>
        </w:rPr>
        <w:t>підготовк</w:t>
      </w:r>
      <w:r w:rsidR="009B695A">
        <w:rPr>
          <w:rFonts w:eastAsiaTheme="minorHAnsi"/>
          <w:sz w:val="28"/>
          <w:szCs w:val="28"/>
          <w:lang w:eastAsia="en-US"/>
        </w:rPr>
        <w:t>а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</w:t>
      </w:r>
      <w:r w:rsidR="00AE3719" w:rsidRPr="00AE3719">
        <w:rPr>
          <w:rFonts w:eastAsiaTheme="minorHAnsi"/>
          <w:sz w:val="28"/>
          <w:szCs w:val="28"/>
          <w:lang w:eastAsia="en-US"/>
        </w:rPr>
        <w:t>необхідних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</w:t>
      </w:r>
      <w:r w:rsidR="00AE3719" w:rsidRPr="00AE3719">
        <w:rPr>
          <w:rFonts w:eastAsiaTheme="minorHAnsi"/>
          <w:sz w:val="28"/>
          <w:szCs w:val="28"/>
          <w:lang w:eastAsia="en-US"/>
        </w:rPr>
        <w:t>матеріалів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з питань, </w:t>
      </w:r>
      <w:r w:rsidR="00AE3719" w:rsidRPr="00AE3719">
        <w:rPr>
          <w:rFonts w:eastAsiaTheme="minorHAnsi"/>
          <w:sz w:val="28"/>
          <w:szCs w:val="28"/>
          <w:lang w:eastAsia="en-US"/>
        </w:rPr>
        <w:t>які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вносяться на розгляд </w:t>
      </w:r>
      <w:r w:rsidR="00455232" w:rsidRPr="00AE3719">
        <w:rPr>
          <w:rFonts w:eastAsiaTheme="minorHAnsi"/>
          <w:sz w:val="28"/>
          <w:szCs w:val="28"/>
          <w:lang w:eastAsia="en-US"/>
        </w:rPr>
        <w:t xml:space="preserve">постійних комісій </w:t>
      </w:r>
      <w:r w:rsidR="00455232">
        <w:rPr>
          <w:rFonts w:eastAsiaTheme="minorHAnsi"/>
          <w:sz w:val="28"/>
          <w:szCs w:val="28"/>
          <w:lang w:eastAsia="en-US"/>
        </w:rPr>
        <w:t xml:space="preserve">та 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пленарних засідань </w:t>
      </w:r>
      <w:r w:rsidR="00455232">
        <w:rPr>
          <w:rFonts w:eastAsiaTheme="minorHAnsi"/>
          <w:sz w:val="28"/>
          <w:szCs w:val="28"/>
          <w:lang w:eastAsia="en-US"/>
        </w:rPr>
        <w:t>сесій</w:t>
      </w:r>
      <w:r w:rsidR="00850325" w:rsidRPr="00AE3719">
        <w:rPr>
          <w:rFonts w:eastAsiaTheme="minorHAnsi"/>
          <w:sz w:val="28"/>
          <w:szCs w:val="28"/>
          <w:lang w:eastAsia="en-US"/>
        </w:rPr>
        <w:t xml:space="preserve"> селищної ради.</w:t>
      </w:r>
      <w:r w:rsidR="009B695A">
        <w:rPr>
          <w:rFonts w:eastAsiaTheme="minorHAnsi"/>
          <w:sz w:val="28"/>
          <w:szCs w:val="28"/>
          <w:lang w:eastAsia="en-US"/>
        </w:rPr>
        <w:t xml:space="preserve"> </w:t>
      </w:r>
      <w:r w:rsidR="00850325" w:rsidRPr="00455232">
        <w:rPr>
          <w:rFonts w:eastAsiaTheme="minorHAnsi"/>
          <w:sz w:val="28"/>
          <w:szCs w:val="28"/>
          <w:lang w:eastAsia="en-US"/>
        </w:rPr>
        <w:t xml:space="preserve">У </w:t>
      </w:r>
      <w:r w:rsidR="00AE3719" w:rsidRPr="00455232">
        <w:rPr>
          <w:rFonts w:eastAsiaTheme="minorHAnsi"/>
          <w:sz w:val="28"/>
          <w:szCs w:val="28"/>
          <w:lang w:eastAsia="en-US"/>
        </w:rPr>
        <w:t xml:space="preserve"> </w:t>
      </w:r>
      <w:r w:rsidR="00850325" w:rsidRPr="00455232">
        <w:rPr>
          <w:rFonts w:eastAsiaTheme="minorHAnsi"/>
          <w:sz w:val="28"/>
          <w:szCs w:val="28"/>
          <w:lang w:eastAsia="en-US"/>
        </w:rPr>
        <w:t xml:space="preserve">строки i порядку, </w:t>
      </w:r>
      <w:r w:rsidR="00455232" w:rsidRPr="00455232">
        <w:rPr>
          <w:rFonts w:eastAsiaTheme="minorHAnsi"/>
          <w:sz w:val="28"/>
          <w:szCs w:val="28"/>
          <w:lang w:eastAsia="en-US"/>
        </w:rPr>
        <w:t>які</w:t>
      </w:r>
      <w:r w:rsidR="00850325" w:rsidRPr="00455232">
        <w:rPr>
          <w:rFonts w:eastAsiaTheme="minorHAnsi"/>
          <w:sz w:val="28"/>
          <w:szCs w:val="28"/>
          <w:lang w:eastAsia="en-US"/>
        </w:rPr>
        <w:t xml:space="preserve"> </w:t>
      </w:r>
      <w:r w:rsidR="00AE3719" w:rsidRPr="00455232">
        <w:rPr>
          <w:rFonts w:eastAsiaTheme="minorHAnsi"/>
          <w:sz w:val="28"/>
          <w:szCs w:val="28"/>
          <w:lang w:eastAsia="en-US"/>
        </w:rPr>
        <w:t>визначені</w:t>
      </w:r>
      <w:r w:rsidR="00850325" w:rsidRPr="00455232">
        <w:rPr>
          <w:rFonts w:eastAsiaTheme="minorHAnsi"/>
          <w:sz w:val="28"/>
          <w:szCs w:val="28"/>
          <w:lang w:eastAsia="en-US"/>
        </w:rPr>
        <w:t xml:space="preserve"> законодавством i Регламентом </w:t>
      </w:r>
      <w:r w:rsidR="00AE3719" w:rsidRPr="00455232">
        <w:rPr>
          <w:rFonts w:eastAsiaTheme="minorHAnsi"/>
          <w:sz w:val="28"/>
          <w:szCs w:val="28"/>
          <w:lang w:eastAsia="en-US"/>
        </w:rPr>
        <w:t>селищної</w:t>
      </w:r>
      <w:r w:rsidR="009B695A">
        <w:rPr>
          <w:rFonts w:eastAsiaTheme="minorHAnsi"/>
          <w:sz w:val="28"/>
          <w:szCs w:val="28"/>
          <w:lang w:eastAsia="en-US"/>
        </w:rPr>
        <w:t xml:space="preserve"> ради доводилась</w:t>
      </w:r>
      <w:r w:rsidR="00850325" w:rsidRPr="00455232">
        <w:rPr>
          <w:rFonts w:eastAsiaTheme="minorHAnsi"/>
          <w:sz w:val="28"/>
          <w:szCs w:val="28"/>
          <w:lang w:eastAsia="en-US"/>
        </w:rPr>
        <w:t xml:space="preserve"> до </w:t>
      </w:r>
      <w:r w:rsidR="00AE3719" w:rsidRPr="00455232">
        <w:rPr>
          <w:rFonts w:eastAsiaTheme="minorHAnsi"/>
          <w:sz w:val="28"/>
          <w:szCs w:val="28"/>
          <w:lang w:eastAsia="en-US"/>
        </w:rPr>
        <w:t>відома</w:t>
      </w:r>
      <w:r w:rsidR="00850325" w:rsidRPr="00455232">
        <w:rPr>
          <w:rFonts w:eastAsiaTheme="minorHAnsi"/>
          <w:sz w:val="28"/>
          <w:szCs w:val="28"/>
          <w:lang w:eastAsia="en-US"/>
        </w:rPr>
        <w:t xml:space="preserve"> </w:t>
      </w:r>
      <w:r w:rsidR="00AE3719" w:rsidRPr="00455232">
        <w:rPr>
          <w:rFonts w:eastAsiaTheme="minorHAnsi"/>
          <w:sz w:val="28"/>
          <w:szCs w:val="28"/>
          <w:lang w:eastAsia="en-US"/>
        </w:rPr>
        <w:t>депутатів</w:t>
      </w:r>
      <w:r w:rsidR="00850325" w:rsidRPr="00455232">
        <w:rPr>
          <w:rFonts w:eastAsiaTheme="minorHAnsi"/>
          <w:sz w:val="28"/>
          <w:szCs w:val="28"/>
          <w:lang w:eastAsia="en-US"/>
        </w:rPr>
        <w:t xml:space="preserve"> </w:t>
      </w:r>
      <w:r w:rsidR="009B695A">
        <w:rPr>
          <w:rFonts w:eastAsiaTheme="minorHAnsi"/>
          <w:sz w:val="28"/>
          <w:szCs w:val="28"/>
          <w:lang w:eastAsia="en-US"/>
        </w:rPr>
        <w:t>інформація</w:t>
      </w:r>
      <w:r w:rsidR="00850325" w:rsidRPr="00455232">
        <w:rPr>
          <w:rFonts w:eastAsiaTheme="minorHAnsi"/>
          <w:sz w:val="28"/>
          <w:szCs w:val="28"/>
          <w:lang w:eastAsia="en-US"/>
        </w:rPr>
        <w:t xml:space="preserve"> про скликання </w:t>
      </w:r>
      <w:proofErr w:type="spellStart"/>
      <w:r w:rsidR="009B695A">
        <w:rPr>
          <w:rFonts w:eastAsiaTheme="minorHAnsi"/>
          <w:sz w:val="28"/>
          <w:szCs w:val="28"/>
          <w:lang w:eastAsia="en-US"/>
        </w:rPr>
        <w:t>cecій</w:t>
      </w:r>
      <w:proofErr w:type="spellEnd"/>
      <w:r w:rsidR="00455232">
        <w:rPr>
          <w:rFonts w:eastAsiaTheme="minorHAnsi"/>
          <w:sz w:val="28"/>
          <w:szCs w:val="28"/>
          <w:lang w:eastAsia="en-US"/>
        </w:rPr>
        <w:t xml:space="preserve">, </w:t>
      </w:r>
      <w:r w:rsidR="009B695A">
        <w:rPr>
          <w:rFonts w:eastAsiaTheme="minorHAnsi"/>
          <w:sz w:val="28"/>
          <w:szCs w:val="28"/>
          <w:lang w:eastAsia="en-US"/>
        </w:rPr>
        <w:t>забезпечувалась</w:t>
      </w:r>
      <w:r w:rsidR="00455232" w:rsidRPr="00455232">
        <w:rPr>
          <w:rFonts w:eastAsiaTheme="minorHAnsi"/>
          <w:sz w:val="28"/>
          <w:szCs w:val="28"/>
          <w:lang w:eastAsia="en-US"/>
        </w:rPr>
        <w:t xml:space="preserve"> участь у засіданні депутатів i запрошених</w:t>
      </w:r>
      <w:r w:rsidR="00850325" w:rsidRPr="00455232">
        <w:rPr>
          <w:rFonts w:eastAsiaTheme="minorHAnsi"/>
          <w:sz w:val="28"/>
          <w:szCs w:val="28"/>
          <w:lang w:eastAsia="en-US"/>
        </w:rPr>
        <w:t xml:space="preserve">. </w:t>
      </w:r>
      <w:r w:rsidR="00AE3719" w:rsidRPr="00455232">
        <w:rPr>
          <w:rFonts w:eastAsiaTheme="minorHAnsi"/>
          <w:sz w:val="28"/>
          <w:szCs w:val="28"/>
          <w:lang w:eastAsia="en-US"/>
        </w:rPr>
        <w:t>Проекти рішень</w:t>
      </w:r>
      <w:r w:rsidR="00850325" w:rsidRPr="00455232">
        <w:rPr>
          <w:rFonts w:eastAsiaTheme="minorHAnsi"/>
          <w:sz w:val="28"/>
          <w:szCs w:val="28"/>
          <w:lang w:eastAsia="en-US"/>
        </w:rPr>
        <w:t xml:space="preserve">, </w:t>
      </w:r>
      <w:r w:rsidR="00455232" w:rsidRPr="00455232">
        <w:rPr>
          <w:rFonts w:eastAsiaTheme="minorHAnsi"/>
          <w:sz w:val="28"/>
          <w:szCs w:val="28"/>
          <w:lang w:eastAsia="en-US"/>
        </w:rPr>
        <w:t>які</w:t>
      </w:r>
      <w:r w:rsidR="00850325" w:rsidRPr="00455232">
        <w:rPr>
          <w:rFonts w:eastAsiaTheme="minorHAnsi"/>
          <w:sz w:val="28"/>
          <w:szCs w:val="28"/>
          <w:lang w:eastAsia="en-US"/>
        </w:rPr>
        <w:t xml:space="preserve"> </w:t>
      </w:r>
      <w:r w:rsidR="00AE3719" w:rsidRPr="00455232">
        <w:rPr>
          <w:rFonts w:eastAsiaTheme="minorHAnsi"/>
          <w:sz w:val="28"/>
          <w:szCs w:val="28"/>
          <w:lang w:eastAsia="en-US"/>
        </w:rPr>
        <w:t>передбача</w:t>
      </w:r>
      <w:r w:rsidR="009B695A">
        <w:rPr>
          <w:rFonts w:eastAsiaTheme="minorHAnsi"/>
          <w:sz w:val="28"/>
          <w:szCs w:val="28"/>
          <w:lang w:eastAsia="en-US"/>
        </w:rPr>
        <w:t>лося</w:t>
      </w:r>
      <w:r w:rsidR="00850325" w:rsidRPr="00455232">
        <w:rPr>
          <w:rFonts w:eastAsiaTheme="minorHAnsi"/>
          <w:sz w:val="28"/>
          <w:szCs w:val="28"/>
          <w:lang w:eastAsia="en-US"/>
        </w:rPr>
        <w:t xml:space="preserve"> винести на розгляд</w:t>
      </w:r>
      <w:r w:rsidR="00AE3719" w:rsidRPr="00455232">
        <w:rPr>
          <w:rFonts w:eastAsiaTheme="minorHAnsi"/>
          <w:sz w:val="28"/>
          <w:szCs w:val="28"/>
          <w:lang w:eastAsia="en-US"/>
        </w:rPr>
        <w:t xml:space="preserve"> сесії, за</w:t>
      </w:r>
      <w:r w:rsidR="00455232">
        <w:rPr>
          <w:rFonts w:eastAsiaTheme="minorHAnsi"/>
          <w:sz w:val="28"/>
          <w:szCs w:val="28"/>
          <w:lang w:eastAsia="en-US"/>
        </w:rPr>
        <w:t>вчасно</w:t>
      </w:r>
      <w:r w:rsidR="00AE3719" w:rsidRPr="00455232">
        <w:rPr>
          <w:rFonts w:eastAsiaTheme="minorHAnsi"/>
          <w:sz w:val="28"/>
          <w:szCs w:val="28"/>
          <w:lang w:eastAsia="en-US"/>
        </w:rPr>
        <w:t xml:space="preserve"> для розгляду направля</w:t>
      </w:r>
      <w:r w:rsidR="009B695A">
        <w:rPr>
          <w:rFonts w:eastAsiaTheme="minorHAnsi"/>
          <w:sz w:val="28"/>
          <w:szCs w:val="28"/>
          <w:lang w:eastAsia="en-US"/>
        </w:rPr>
        <w:t>лися</w:t>
      </w:r>
      <w:r w:rsidR="00AE3719" w:rsidRPr="00455232">
        <w:rPr>
          <w:rFonts w:eastAsiaTheme="minorHAnsi"/>
          <w:sz w:val="28"/>
          <w:szCs w:val="28"/>
          <w:lang w:eastAsia="en-US"/>
        </w:rPr>
        <w:t xml:space="preserve"> </w:t>
      </w:r>
      <w:r w:rsidR="00455232" w:rsidRPr="00455232">
        <w:rPr>
          <w:rFonts w:eastAsiaTheme="minorHAnsi"/>
          <w:sz w:val="28"/>
          <w:szCs w:val="28"/>
          <w:lang w:eastAsia="en-US"/>
        </w:rPr>
        <w:lastRenderedPageBreak/>
        <w:t xml:space="preserve">депутатам </w:t>
      </w:r>
      <w:r w:rsidR="00AE3719" w:rsidRPr="00455232">
        <w:rPr>
          <w:rFonts w:eastAsiaTheme="minorHAnsi"/>
          <w:sz w:val="28"/>
          <w:szCs w:val="28"/>
          <w:lang w:eastAsia="en-US"/>
        </w:rPr>
        <w:t>на електронну адресу</w:t>
      </w:r>
      <w:r w:rsidR="00E11C35">
        <w:rPr>
          <w:rFonts w:eastAsiaTheme="minorHAnsi"/>
          <w:sz w:val="28"/>
          <w:szCs w:val="28"/>
          <w:lang w:eastAsia="en-US"/>
        </w:rPr>
        <w:t xml:space="preserve">, а під час засідання сесії </w:t>
      </w:r>
      <w:r w:rsidR="00517F2A">
        <w:rPr>
          <w:rFonts w:eastAsiaTheme="minorHAnsi"/>
          <w:sz w:val="28"/>
          <w:szCs w:val="28"/>
          <w:lang w:eastAsia="en-US"/>
        </w:rPr>
        <w:t>за допомогою проектора</w:t>
      </w:r>
      <w:r w:rsidR="00E11C35">
        <w:rPr>
          <w:rFonts w:eastAsiaTheme="minorHAnsi"/>
          <w:sz w:val="28"/>
          <w:szCs w:val="28"/>
          <w:lang w:eastAsia="en-US"/>
        </w:rPr>
        <w:t xml:space="preserve"> вивод</w:t>
      </w:r>
      <w:r w:rsidR="009B695A">
        <w:rPr>
          <w:rFonts w:eastAsiaTheme="minorHAnsi"/>
          <w:sz w:val="28"/>
          <w:szCs w:val="28"/>
          <w:lang w:eastAsia="en-US"/>
        </w:rPr>
        <w:t>илися</w:t>
      </w:r>
      <w:r w:rsidR="00E11C35">
        <w:rPr>
          <w:rFonts w:eastAsiaTheme="minorHAnsi"/>
          <w:sz w:val="28"/>
          <w:szCs w:val="28"/>
          <w:lang w:eastAsia="en-US"/>
        </w:rPr>
        <w:t xml:space="preserve"> на екран</w:t>
      </w:r>
      <w:r w:rsidR="00455232" w:rsidRPr="00455232">
        <w:rPr>
          <w:rFonts w:eastAsiaTheme="minorHAnsi"/>
          <w:sz w:val="28"/>
          <w:szCs w:val="28"/>
          <w:lang w:eastAsia="en-US"/>
        </w:rPr>
        <w:t xml:space="preserve">. </w:t>
      </w:r>
      <w:r w:rsidR="00455232">
        <w:rPr>
          <w:rFonts w:eastAsiaTheme="minorHAnsi"/>
          <w:sz w:val="28"/>
          <w:szCs w:val="28"/>
          <w:lang w:eastAsia="en-US"/>
        </w:rPr>
        <w:t>Також</w:t>
      </w:r>
      <w:r w:rsidR="005748AF">
        <w:rPr>
          <w:rFonts w:eastAsiaTheme="minorHAnsi"/>
          <w:sz w:val="28"/>
          <w:szCs w:val="28"/>
          <w:lang w:eastAsia="en-US"/>
        </w:rPr>
        <w:t>, за необхідності</w:t>
      </w:r>
      <w:r w:rsidR="00455232">
        <w:rPr>
          <w:rFonts w:eastAsiaTheme="minorHAnsi"/>
          <w:sz w:val="28"/>
          <w:szCs w:val="28"/>
          <w:lang w:eastAsia="en-US"/>
        </w:rPr>
        <w:t xml:space="preserve"> Відділ</w:t>
      </w:r>
      <w:r w:rsidR="00CE1595">
        <w:rPr>
          <w:rFonts w:eastAsiaTheme="minorHAnsi"/>
          <w:sz w:val="28"/>
          <w:szCs w:val="28"/>
          <w:lang w:eastAsia="en-US"/>
        </w:rPr>
        <w:t>ом надавала</w:t>
      </w:r>
      <w:r w:rsidR="009B695A">
        <w:rPr>
          <w:rFonts w:eastAsiaTheme="minorHAnsi"/>
          <w:sz w:val="28"/>
          <w:szCs w:val="28"/>
          <w:lang w:eastAsia="en-US"/>
        </w:rPr>
        <w:t>ся</w:t>
      </w:r>
      <w:r w:rsidR="00455232">
        <w:rPr>
          <w:rFonts w:eastAsiaTheme="minorHAnsi"/>
          <w:sz w:val="28"/>
          <w:szCs w:val="28"/>
          <w:lang w:eastAsia="en-US"/>
        </w:rPr>
        <w:t xml:space="preserve"> </w:t>
      </w:r>
      <w:r w:rsidRPr="002E0A80">
        <w:rPr>
          <w:sz w:val="28"/>
          <w:szCs w:val="28"/>
          <w:lang w:eastAsia="uk-UA"/>
        </w:rPr>
        <w:t>головам та членам постійних ко</w:t>
      </w:r>
      <w:r w:rsidR="00CE1595">
        <w:rPr>
          <w:sz w:val="28"/>
          <w:szCs w:val="28"/>
          <w:lang w:eastAsia="uk-UA"/>
        </w:rPr>
        <w:t>місій організаційно-інформаційна</w:t>
      </w:r>
      <w:r w:rsidRPr="002E0A80">
        <w:rPr>
          <w:sz w:val="28"/>
          <w:szCs w:val="28"/>
          <w:lang w:eastAsia="uk-UA"/>
        </w:rPr>
        <w:t xml:space="preserve"> та консультативно-методичн</w:t>
      </w:r>
      <w:r w:rsidR="00CE1595">
        <w:rPr>
          <w:sz w:val="28"/>
          <w:szCs w:val="28"/>
          <w:lang w:eastAsia="uk-UA"/>
        </w:rPr>
        <w:t>а</w:t>
      </w:r>
      <w:r w:rsidRPr="002E0A80">
        <w:rPr>
          <w:sz w:val="28"/>
          <w:szCs w:val="28"/>
          <w:lang w:eastAsia="uk-UA"/>
        </w:rPr>
        <w:t xml:space="preserve"> допомог</w:t>
      </w:r>
      <w:r w:rsidR="00CE1595">
        <w:rPr>
          <w:sz w:val="28"/>
          <w:szCs w:val="28"/>
          <w:lang w:eastAsia="uk-UA"/>
        </w:rPr>
        <w:t>а</w:t>
      </w:r>
      <w:r>
        <w:rPr>
          <w:sz w:val="22"/>
          <w:szCs w:val="22"/>
          <w:lang w:eastAsia="uk-UA"/>
        </w:rPr>
        <w:t>.</w:t>
      </w:r>
    </w:p>
    <w:p w:rsidR="002E0A80" w:rsidRPr="009B695A" w:rsidRDefault="002E0A80" w:rsidP="002E0A8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4AA">
        <w:rPr>
          <w:sz w:val="28"/>
          <w:szCs w:val="28"/>
        </w:rPr>
        <w:t xml:space="preserve">Крім того відділом організаційної та інформаційної роботи проводилися заходи щодо </w:t>
      </w:r>
      <w:r w:rsidR="007F74AA" w:rsidRPr="007F74AA">
        <w:rPr>
          <w:sz w:val="28"/>
          <w:szCs w:val="28"/>
        </w:rPr>
        <w:t>здійснення</w:t>
      </w:r>
      <w:r w:rsidR="002D4844" w:rsidRPr="007F74AA">
        <w:rPr>
          <w:sz w:val="28"/>
          <w:szCs w:val="28"/>
        </w:rPr>
        <w:t xml:space="preserve"> організаційних питань щодо нагородження відзнаками селищного голови з нагоди державних, професійних свят та ювілеїв. </w:t>
      </w:r>
      <w:r w:rsidR="007F74AA">
        <w:rPr>
          <w:sz w:val="28"/>
          <w:szCs w:val="28"/>
        </w:rPr>
        <w:t>Так,</w:t>
      </w:r>
      <w:r w:rsidRPr="007F74AA">
        <w:rPr>
          <w:sz w:val="28"/>
          <w:szCs w:val="28"/>
        </w:rPr>
        <w:t xml:space="preserve"> в 2021 році було проведено 10 засідань </w:t>
      </w:r>
      <w:r w:rsidR="007F74AA" w:rsidRPr="009B695A">
        <w:rPr>
          <w:sz w:val="28"/>
          <w:szCs w:val="28"/>
        </w:rPr>
        <w:t>Комісії</w:t>
      </w:r>
      <w:r w:rsidRPr="009B695A">
        <w:rPr>
          <w:sz w:val="28"/>
          <w:szCs w:val="28"/>
        </w:rPr>
        <w:t xml:space="preserve"> з питань нагородження при Виконавчому комітеті Кегичівської селищної ради</w:t>
      </w:r>
      <w:r w:rsidR="007F74AA" w:rsidRPr="009B695A">
        <w:rPr>
          <w:sz w:val="28"/>
          <w:szCs w:val="28"/>
        </w:rPr>
        <w:t xml:space="preserve"> </w:t>
      </w:r>
      <w:r w:rsidR="00D41625" w:rsidRPr="009B695A">
        <w:rPr>
          <w:sz w:val="28"/>
          <w:szCs w:val="28"/>
        </w:rPr>
        <w:t>на яких було розглянуто 50</w:t>
      </w:r>
      <w:r w:rsidR="007F74AA" w:rsidRPr="009B695A">
        <w:rPr>
          <w:sz w:val="28"/>
          <w:szCs w:val="28"/>
        </w:rPr>
        <w:t xml:space="preserve"> </w:t>
      </w:r>
      <w:r w:rsidR="004F3F44" w:rsidRPr="009B695A">
        <w:rPr>
          <w:sz w:val="28"/>
          <w:szCs w:val="28"/>
        </w:rPr>
        <w:t>Клопотань</w:t>
      </w:r>
      <w:r w:rsidR="007F74AA" w:rsidRPr="009B695A">
        <w:rPr>
          <w:sz w:val="28"/>
          <w:szCs w:val="28"/>
        </w:rPr>
        <w:t xml:space="preserve"> на нагородження та рекомендовано до н</w:t>
      </w:r>
      <w:r w:rsidR="00CE1595">
        <w:rPr>
          <w:sz w:val="28"/>
          <w:szCs w:val="28"/>
        </w:rPr>
        <w:t xml:space="preserve">агородження почесними грамотами </w:t>
      </w:r>
      <w:r w:rsidR="007F74AA" w:rsidRPr="009B695A">
        <w:rPr>
          <w:sz w:val="28"/>
          <w:szCs w:val="28"/>
        </w:rPr>
        <w:t>Кегичів</w:t>
      </w:r>
      <w:r w:rsidR="00D41625" w:rsidRPr="009B695A">
        <w:rPr>
          <w:sz w:val="28"/>
          <w:szCs w:val="28"/>
        </w:rPr>
        <w:t>ського селищного голови і відповідно нагороджено</w:t>
      </w:r>
      <w:r w:rsidR="00135483" w:rsidRPr="009B695A">
        <w:rPr>
          <w:sz w:val="28"/>
          <w:szCs w:val="28"/>
        </w:rPr>
        <w:t xml:space="preserve"> 120</w:t>
      </w:r>
      <w:r w:rsidR="007F74AA" w:rsidRPr="009B695A">
        <w:rPr>
          <w:sz w:val="28"/>
          <w:szCs w:val="28"/>
        </w:rPr>
        <w:t xml:space="preserve"> кандидатур.   </w:t>
      </w:r>
    </w:p>
    <w:p w:rsidR="002D4844" w:rsidRPr="009539CA" w:rsidRDefault="007F74AA" w:rsidP="008351C2">
      <w:pPr>
        <w:shd w:val="clear" w:color="auto" w:fill="FFFFFF"/>
        <w:tabs>
          <w:tab w:val="left" w:pos="720"/>
        </w:tabs>
        <w:jc w:val="both"/>
        <w:textAlignment w:val="baseline"/>
        <w:rPr>
          <w:sz w:val="28"/>
          <w:szCs w:val="28"/>
          <w:lang w:eastAsia="uk-UA"/>
        </w:rPr>
      </w:pPr>
      <w:r>
        <w:rPr>
          <w:sz w:val="22"/>
          <w:szCs w:val="22"/>
        </w:rPr>
        <w:tab/>
      </w:r>
      <w:r w:rsidRPr="009539CA">
        <w:rPr>
          <w:sz w:val="28"/>
          <w:szCs w:val="28"/>
        </w:rPr>
        <w:t xml:space="preserve">Також відділом </w:t>
      </w:r>
      <w:r w:rsidR="00337F64" w:rsidRPr="009539CA">
        <w:rPr>
          <w:sz w:val="28"/>
          <w:szCs w:val="28"/>
        </w:rPr>
        <w:t>розр</w:t>
      </w:r>
      <w:r w:rsidR="009539CA" w:rsidRPr="009539CA">
        <w:rPr>
          <w:sz w:val="28"/>
          <w:szCs w:val="28"/>
        </w:rPr>
        <w:t>облялися та затверджувалися</w:t>
      </w:r>
      <w:r w:rsidRPr="009539CA">
        <w:rPr>
          <w:sz w:val="28"/>
          <w:szCs w:val="28"/>
        </w:rPr>
        <w:t xml:space="preserve"> </w:t>
      </w:r>
      <w:r w:rsidR="00D16942" w:rsidRPr="009539CA">
        <w:rPr>
          <w:sz w:val="28"/>
          <w:szCs w:val="28"/>
        </w:rPr>
        <w:t xml:space="preserve">перспективний </w:t>
      </w:r>
      <w:r w:rsidRPr="009539CA">
        <w:rPr>
          <w:sz w:val="28"/>
          <w:szCs w:val="28"/>
        </w:rPr>
        <w:t>річний план</w:t>
      </w:r>
      <w:r w:rsidR="00337F64" w:rsidRPr="009539CA">
        <w:rPr>
          <w:sz w:val="28"/>
          <w:szCs w:val="28"/>
        </w:rPr>
        <w:t xml:space="preserve"> роботи</w:t>
      </w:r>
      <w:r w:rsidR="009539CA" w:rsidRPr="009539CA">
        <w:rPr>
          <w:sz w:val="28"/>
          <w:szCs w:val="28"/>
        </w:rPr>
        <w:t xml:space="preserve"> селищної ради на 2022 рік</w:t>
      </w:r>
      <w:r w:rsidRPr="009539CA">
        <w:rPr>
          <w:sz w:val="28"/>
          <w:szCs w:val="28"/>
        </w:rPr>
        <w:t>, квартальні плани</w:t>
      </w:r>
      <w:r w:rsidR="00D16942" w:rsidRPr="009539CA">
        <w:rPr>
          <w:sz w:val="28"/>
          <w:szCs w:val="28"/>
        </w:rPr>
        <w:t xml:space="preserve"> роботи</w:t>
      </w:r>
      <w:r w:rsidRPr="009539CA">
        <w:rPr>
          <w:sz w:val="28"/>
          <w:szCs w:val="28"/>
        </w:rPr>
        <w:t xml:space="preserve"> селищної ради та </w:t>
      </w:r>
      <w:r w:rsidR="00D16942" w:rsidRPr="009539CA">
        <w:rPr>
          <w:sz w:val="28"/>
          <w:szCs w:val="28"/>
        </w:rPr>
        <w:t>календарні плани</w:t>
      </w:r>
      <w:r w:rsidRPr="009539CA">
        <w:rPr>
          <w:sz w:val="28"/>
          <w:szCs w:val="28"/>
        </w:rPr>
        <w:t xml:space="preserve"> </w:t>
      </w:r>
      <w:r w:rsidR="009539CA" w:rsidRPr="009539CA">
        <w:rPr>
          <w:sz w:val="28"/>
          <w:szCs w:val="28"/>
        </w:rPr>
        <w:t xml:space="preserve">проведення основних заходів </w:t>
      </w:r>
      <w:r w:rsidRPr="009539CA">
        <w:rPr>
          <w:sz w:val="28"/>
          <w:szCs w:val="28"/>
        </w:rPr>
        <w:t xml:space="preserve">на місяць. </w:t>
      </w:r>
      <w:r w:rsidR="002D4844" w:rsidRPr="009539CA">
        <w:rPr>
          <w:sz w:val="28"/>
          <w:szCs w:val="28"/>
        </w:rPr>
        <w:t xml:space="preserve"> </w:t>
      </w:r>
      <w:r w:rsidR="009539CA" w:rsidRPr="009539CA">
        <w:rPr>
          <w:sz w:val="28"/>
          <w:szCs w:val="28"/>
        </w:rPr>
        <w:t xml:space="preserve"> </w:t>
      </w:r>
    </w:p>
    <w:p w:rsidR="002D4844" w:rsidRPr="008351C2" w:rsidRDefault="007F74AA" w:rsidP="008351C2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  <w:lang w:eastAsia="ru-RU"/>
        </w:rPr>
      </w:pPr>
      <w:r w:rsidRPr="008351C2">
        <w:rPr>
          <w:sz w:val="28"/>
          <w:szCs w:val="28"/>
        </w:rPr>
        <w:t>Разом з тим Відділом здійснювалося з</w:t>
      </w:r>
      <w:r w:rsidR="002D4844" w:rsidRPr="008351C2">
        <w:rPr>
          <w:sz w:val="28"/>
          <w:szCs w:val="28"/>
        </w:rPr>
        <w:t>абезпечення безперебійного  функціонування  локальної  комп’ютерної мережі в Кегичівській селищній раді, вжи</w:t>
      </w:r>
      <w:r w:rsidR="00CE1595">
        <w:rPr>
          <w:sz w:val="28"/>
          <w:szCs w:val="28"/>
        </w:rPr>
        <w:t xml:space="preserve">валися </w:t>
      </w:r>
      <w:r w:rsidR="002D4844" w:rsidRPr="008351C2">
        <w:rPr>
          <w:sz w:val="28"/>
          <w:szCs w:val="28"/>
        </w:rPr>
        <w:t>заход</w:t>
      </w:r>
      <w:r w:rsidR="00CE1595">
        <w:rPr>
          <w:sz w:val="28"/>
          <w:szCs w:val="28"/>
        </w:rPr>
        <w:t>и</w:t>
      </w:r>
      <w:r w:rsidR="002D4844" w:rsidRPr="008351C2">
        <w:rPr>
          <w:sz w:val="28"/>
          <w:szCs w:val="28"/>
        </w:rPr>
        <w:t xml:space="preserve"> щодо впровадження  комп</w:t>
      </w:r>
      <w:r w:rsidR="00CE1595">
        <w:rPr>
          <w:sz w:val="28"/>
          <w:szCs w:val="28"/>
        </w:rPr>
        <w:t>’ютерних технологій, здійснювалося</w:t>
      </w:r>
      <w:r w:rsidR="002D4844" w:rsidRPr="008351C2">
        <w:rPr>
          <w:sz w:val="28"/>
          <w:szCs w:val="28"/>
        </w:rPr>
        <w:t xml:space="preserve"> технічн</w:t>
      </w:r>
      <w:r w:rsidR="00CE1595">
        <w:rPr>
          <w:sz w:val="28"/>
          <w:szCs w:val="28"/>
        </w:rPr>
        <w:t>е</w:t>
      </w:r>
      <w:r w:rsidR="002D4844" w:rsidRPr="008351C2">
        <w:rPr>
          <w:sz w:val="28"/>
          <w:szCs w:val="28"/>
        </w:rPr>
        <w:t xml:space="preserve"> обслуговування та супровід комп’ютерної техніки, здійсн</w:t>
      </w:r>
      <w:r w:rsidR="00CE1595">
        <w:rPr>
          <w:sz w:val="28"/>
          <w:szCs w:val="28"/>
        </w:rPr>
        <w:t>ювався</w:t>
      </w:r>
      <w:r w:rsidR="002D4844" w:rsidRPr="008351C2">
        <w:rPr>
          <w:sz w:val="28"/>
          <w:szCs w:val="28"/>
        </w:rPr>
        <w:t xml:space="preserve"> аналіз стану інформацій</w:t>
      </w:r>
      <w:r w:rsidR="00CE1595">
        <w:rPr>
          <w:sz w:val="28"/>
          <w:szCs w:val="28"/>
        </w:rPr>
        <w:t xml:space="preserve">ного забезпечення. Забезпечувалося </w:t>
      </w:r>
      <w:r w:rsidR="002D4844" w:rsidRPr="008351C2">
        <w:rPr>
          <w:sz w:val="28"/>
          <w:szCs w:val="28"/>
        </w:rPr>
        <w:t>функціонування Системи обміну документами в Кегичівській селищній раді з використанням електронної пошти, та її технічне обслуговування.</w:t>
      </w:r>
      <w:r w:rsidR="002D4844">
        <w:rPr>
          <w:sz w:val="22"/>
          <w:szCs w:val="22"/>
        </w:rPr>
        <w:t xml:space="preserve"> </w:t>
      </w:r>
      <w:r w:rsidR="008351C2" w:rsidRPr="008351C2">
        <w:rPr>
          <w:sz w:val="28"/>
          <w:szCs w:val="28"/>
        </w:rPr>
        <w:t xml:space="preserve">Також в 2021 році за участі спеціаліста Відділу в одинадцяти населених пунктах громади </w:t>
      </w:r>
      <w:r w:rsidR="008351C2" w:rsidRPr="008351C2">
        <w:rPr>
          <w:rStyle w:val="1911"/>
          <w:bCs/>
          <w:color w:val="000000"/>
          <w:sz w:val="28"/>
          <w:szCs w:val="28"/>
        </w:rPr>
        <w:t xml:space="preserve">заклади соціальної сфери селищної ради </w:t>
      </w:r>
      <w:r w:rsidR="008351C2">
        <w:rPr>
          <w:rStyle w:val="1911"/>
          <w:bCs/>
          <w:color w:val="000000"/>
          <w:sz w:val="28"/>
          <w:szCs w:val="28"/>
        </w:rPr>
        <w:t xml:space="preserve">були </w:t>
      </w:r>
      <w:r w:rsidR="008351C2" w:rsidRPr="008351C2">
        <w:rPr>
          <w:rStyle w:val="1911"/>
          <w:bCs/>
          <w:color w:val="000000"/>
          <w:sz w:val="28"/>
          <w:szCs w:val="28"/>
        </w:rPr>
        <w:t>підключені до широкосмугового доступу до Інтернету</w:t>
      </w:r>
      <w:r w:rsidR="009539CA">
        <w:rPr>
          <w:rStyle w:val="1911"/>
          <w:bCs/>
          <w:color w:val="000000"/>
          <w:sz w:val="28"/>
          <w:szCs w:val="28"/>
        </w:rPr>
        <w:t xml:space="preserve"> (</w:t>
      </w:r>
      <w:proofErr w:type="spellStart"/>
      <w:r w:rsidR="009539CA">
        <w:rPr>
          <w:rStyle w:val="1911"/>
          <w:bCs/>
          <w:color w:val="000000"/>
          <w:sz w:val="28"/>
          <w:szCs w:val="28"/>
        </w:rPr>
        <w:t>Істек</w:t>
      </w:r>
      <w:proofErr w:type="spellEnd"/>
      <w:r w:rsidR="009539CA">
        <w:rPr>
          <w:rStyle w:val="1911"/>
          <w:bCs/>
          <w:color w:val="000000"/>
          <w:sz w:val="28"/>
          <w:szCs w:val="28"/>
        </w:rPr>
        <w:t xml:space="preserve"> Україна),</w:t>
      </w:r>
      <w:r w:rsidR="008351C2">
        <w:rPr>
          <w:rStyle w:val="1911"/>
          <w:bCs/>
          <w:color w:val="000000"/>
          <w:sz w:val="28"/>
          <w:szCs w:val="28"/>
        </w:rPr>
        <w:t xml:space="preserve"> (</w:t>
      </w:r>
      <w:proofErr w:type="spellStart"/>
      <w:r w:rsidR="008351C2" w:rsidRPr="00D16942">
        <w:rPr>
          <w:color w:val="000000"/>
          <w:sz w:val="28"/>
          <w:szCs w:val="28"/>
        </w:rPr>
        <w:t>Андріївка</w:t>
      </w:r>
      <w:proofErr w:type="spellEnd"/>
      <w:r w:rsidR="008351C2" w:rsidRPr="00D16942">
        <w:rPr>
          <w:color w:val="000000"/>
          <w:sz w:val="28"/>
          <w:szCs w:val="28"/>
        </w:rPr>
        <w:t>, Коханівка,</w:t>
      </w:r>
      <w:r w:rsidR="00D16942" w:rsidRPr="00D16942">
        <w:rPr>
          <w:color w:val="000000"/>
          <w:sz w:val="28"/>
          <w:szCs w:val="28"/>
        </w:rPr>
        <w:t xml:space="preserve"> Вовківка, Калинівка, Мажарка, Павлівка, Калюжине, </w:t>
      </w:r>
      <w:r w:rsidR="00D16942" w:rsidRPr="00D16942">
        <w:rPr>
          <w:rStyle w:val="1665"/>
          <w:color w:val="000000"/>
          <w:sz w:val="28"/>
          <w:szCs w:val="28"/>
        </w:rPr>
        <w:t xml:space="preserve"> Рояківка, </w:t>
      </w:r>
      <w:r w:rsidR="00D16942" w:rsidRPr="00D16942">
        <w:rPr>
          <w:color w:val="000000"/>
          <w:sz w:val="28"/>
          <w:szCs w:val="28"/>
        </w:rPr>
        <w:t>Софіївка, Шляхове, Крутоярівка)</w:t>
      </w:r>
      <w:r w:rsidR="008351C2" w:rsidRPr="008351C2">
        <w:rPr>
          <w:rStyle w:val="1911"/>
          <w:bCs/>
          <w:color w:val="000000"/>
          <w:sz w:val="28"/>
          <w:szCs w:val="28"/>
        </w:rPr>
        <w:t xml:space="preserve"> Також здійснювалося п</w:t>
      </w:r>
      <w:r w:rsidR="002D4844" w:rsidRPr="008351C2">
        <w:rPr>
          <w:sz w:val="28"/>
          <w:szCs w:val="28"/>
        </w:rPr>
        <w:t xml:space="preserve">ідключення та технічний супровід під час проведення </w:t>
      </w:r>
      <w:proofErr w:type="spellStart"/>
      <w:r w:rsidR="002D4844" w:rsidRPr="008351C2">
        <w:rPr>
          <w:sz w:val="28"/>
          <w:szCs w:val="28"/>
        </w:rPr>
        <w:t>онлайн</w:t>
      </w:r>
      <w:proofErr w:type="spellEnd"/>
      <w:r w:rsidR="002D4844" w:rsidRPr="008351C2">
        <w:rPr>
          <w:sz w:val="28"/>
          <w:szCs w:val="28"/>
        </w:rPr>
        <w:t xml:space="preserve"> </w:t>
      </w:r>
      <w:r w:rsidR="008351C2" w:rsidRPr="008351C2">
        <w:rPr>
          <w:sz w:val="28"/>
          <w:szCs w:val="28"/>
        </w:rPr>
        <w:t>–</w:t>
      </w:r>
      <w:r w:rsidR="002D4844" w:rsidRPr="008351C2">
        <w:rPr>
          <w:sz w:val="28"/>
          <w:szCs w:val="28"/>
        </w:rPr>
        <w:t xml:space="preserve"> семінарів</w:t>
      </w:r>
      <w:r w:rsidR="00135483">
        <w:rPr>
          <w:sz w:val="28"/>
          <w:szCs w:val="28"/>
        </w:rPr>
        <w:t>, Zoom-конференцій</w:t>
      </w:r>
      <w:r w:rsidR="008351C2" w:rsidRPr="008351C2">
        <w:rPr>
          <w:sz w:val="28"/>
          <w:szCs w:val="28"/>
        </w:rPr>
        <w:t>.</w:t>
      </w:r>
    </w:p>
    <w:p w:rsidR="002D4844" w:rsidRDefault="002D4844" w:rsidP="002D4844">
      <w:pPr>
        <w:pStyle w:val="a3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3142F9" w:rsidRDefault="00CE1595" w:rsidP="00921DB7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Крім того</w:t>
      </w:r>
      <w:r w:rsidR="00921DB7">
        <w:rPr>
          <w:rFonts w:eastAsiaTheme="minorHAnsi"/>
          <w:sz w:val="28"/>
          <w:szCs w:val="28"/>
          <w:lang w:eastAsia="en-US"/>
        </w:rPr>
        <w:t xml:space="preserve"> в</w:t>
      </w:r>
      <w:bookmarkStart w:id="0" w:name="_GoBack"/>
      <w:bookmarkEnd w:id="0"/>
      <w:r w:rsidR="00921DB7" w:rsidRPr="00921DB7">
        <w:rPr>
          <w:rFonts w:eastAsiaTheme="minorHAnsi"/>
          <w:sz w:val="28"/>
          <w:szCs w:val="28"/>
          <w:lang w:eastAsia="en-US"/>
        </w:rPr>
        <w:t>ідділом з</w:t>
      </w:r>
      <w:r w:rsidR="00CD4310" w:rsidRPr="00921DB7">
        <w:rPr>
          <w:rFonts w:eastAsiaTheme="minorHAnsi"/>
          <w:sz w:val="28"/>
          <w:szCs w:val="28"/>
          <w:lang w:eastAsia="en-US"/>
        </w:rPr>
        <w:t xml:space="preserve">дійснювалась </w:t>
      </w:r>
      <w:r w:rsidRPr="00921DB7">
        <w:rPr>
          <w:rFonts w:eastAsiaTheme="minorHAnsi"/>
          <w:sz w:val="28"/>
          <w:szCs w:val="28"/>
          <w:lang w:eastAsia="en-US"/>
        </w:rPr>
        <w:t>підготовка</w:t>
      </w:r>
      <w:r w:rsidR="00CD4310" w:rsidRPr="00921DB7">
        <w:rPr>
          <w:rFonts w:eastAsiaTheme="minorHAnsi"/>
          <w:sz w:val="28"/>
          <w:szCs w:val="28"/>
          <w:lang w:eastAsia="en-US"/>
        </w:rPr>
        <w:t xml:space="preserve"> </w:t>
      </w:r>
      <w:r w:rsidRPr="00921DB7">
        <w:rPr>
          <w:rFonts w:eastAsiaTheme="minorHAnsi"/>
          <w:sz w:val="28"/>
          <w:szCs w:val="28"/>
          <w:lang w:eastAsia="en-US"/>
        </w:rPr>
        <w:t>проектів</w:t>
      </w:r>
      <w:r w:rsidR="00CD4310" w:rsidRPr="00921DB7">
        <w:rPr>
          <w:rFonts w:eastAsiaTheme="minorHAnsi"/>
          <w:sz w:val="28"/>
          <w:szCs w:val="28"/>
          <w:lang w:eastAsia="en-US"/>
        </w:rPr>
        <w:t xml:space="preserve"> </w:t>
      </w:r>
      <w:r w:rsidRPr="00921DB7">
        <w:rPr>
          <w:rFonts w:eastAsiaTheme="minorHAnsi"/>
          <w:sz w:val="28"/>
          <w:szCs w:val="28"/>
          <w:lang w:eastAsia="en-US"/>
        </w:rPr>
        <w:t>рішень</w:t>
      </w:r>
      <w:r w:rsidR="00CD4310" w:rsidRPr="00921DB7">
        <w:rPr>
          <w:rFonts w:eastAsiaTheme="minorHAnsi"/>
          <w:sz w:val="28"/>
          <w:szCs w:val="28"/>
          <w:lang w:eastAsia="en-US"/>
        </w:rPr>
        <w:t xml:space="preserve"> </w:t>
      </w:r>
      <w:r w:rsidRPr="00921DB7">
        <w:rPr>
          <w:rFonts w:eastAsiaTheme="minorHAnsi"/>
          <w:sz w:val="28"/>
          <w:szCs w:val="28"/>
          <w:lang w:eastAsia="en-US"/>
        </w:rPr>
        <w:t>селищної</w:t>
      </w:r>
      <w:r w:rsidR="00CD4310" w:rsidRPr="00921DB7">
        <w:rPr>
          <w:rFonts w:eastAsiaTheme="minorHAnsi"/>
          <w:sz w:val="28"/>
          <w:szCs w:val="28"/>
          <w:lang w:eastAsia="en-US"/>
        </w:rPr>
        <w:t xml:space="preserve"> ради, розпоряджень селищного голови з питань, що належать до </w:t>
      </w:r>
      <w:r w:rsidRPr="00921DB7">
        <w:rPr>
          <w:rFonts w:eastAsiaTheme="minorHAnsi"/>
          <w:sz w:val="28"/>
          <w:szCs w:val="28"/>
          <w:lang w:eastAsia="en-US"/>
        </w:rPr>
        <w:t>компетенції</w:t>
      </w:r>
      <w:r w:rsidR="00CD4310" w:rsidRPr="00921DB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CD4310" w:rsidRPr="00921DB7">
        <w:rPr>
          <w:rFonts w:eastAsiaTheme="minorHAnsi"/>
          <w:sz w:val="28"/>
          <w:szCs w:val="28"/>
          <w:lang w:eastAsia="en-US"/>
        </w:rPr>
        <w:t>Вiддiлу</w:t>
      </w:r>
      <w:proofErr w:type="spellEnd"/>
      <w:r w:rsidR="00921DB7" w:rsidRPr="00921DB7">
        <w:rPr>
          <w:rFonts w:eastAsiaTheme="minorHAnsi"/>
          <w:sz w:val="28"/>
          <w:szCs w:val="28"/>
          <w:lang w:eastAsia="en-US"/>
        </w:rPr>
        <w:t>, а також виконувалися інші завдання та доручення керівництва селищної ради</w:t>
      </w:r>
      <w:r w:rsidR="00CD4310" w:rsidRPr="00921DB7">
        <w:rPr>
          <w:rFonts w:eastAsiaTheme="minorHAnsi"/>
          <w:sz w:val="28"/>
          <w:szCs w:val="28"/>
          <w:lang w:eastAsia="en-US"/>
        </w:rPr>
        <w:t>.</w:t>
      </w:r>
    </w:p>
    <w:p w:rsidR="00523973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23973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23973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23973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відділу організаційної </w:t>
      </w:r>
    </w:p>
    <w:p w:rsidR="00523973" w:rsidRPr="00921DB7" w:rsidRDefault="00523973" w:rsidP="0052397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 інформаційної роботи селищної ради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Олена ТОПОВА</w:t>
      </w:r>
    </w:p>
    <w:sectPr w:rsidR="00523973" w:rsidRPr="00921DB7" w:rsidSect="003A7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D5021"/>
    <w:rsid w:val="000C467E"/>
    <w:rsid w:val="001259A7"/>
    <w:rsid w:val="00135483"/>
    <w:rsid w:val="00146BA2"/>
    <w:rsid w:val="00235866"/>
    <w:rsid w:val="002D4844"/>
    <w:rsid w:val="002E0A80"/>
    <w:rsid w:val="003142F9"/>
    <w:rsid w:val="00337F64"/>
    <w:rsid w:val="003A73BF"/>
    <w:rsid w:val="00455232"/>
    <w:rsid w:val="004F3F44"/>
    <w:rsid w:val="00517F2A"/>
    <w:rsid w:val="00523973"/>
    <w:rsid w:val="005748AF"/>
    <w:rsid w:val="005D5021"/>
    <w:rsid w:val="007F74AA"/>
    <w:rsid w:val="008351C2"/>
    <w:rsid w:val="00843FDB"/>
    <w:rsid w:val="00850325"/>
    <w:rsid w:val="008B5487"/>
    <w:rsid w:val="00921DB7"/>
    <w:rsid w:val="009539CA"/>
    <w:rsid w:val="009B695A"/>
    <w:rsid w:val="00AE3719"/>
    <w:rsid w:val="00CD4310"/>
    <w:rsid w:val="00CE1595"/>
    <w:rsid w:val="00D16942"/>
    <w:rsid w:val="00D36A55"/>
    <w:rsid w:val="00D41625"/>
    <w:rsid w:val="00E1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84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0A80"/>
    <w:rPr>
      <w:color w:val="0000FF"/>
      <w:u w:val="single"/>
    </w:rPr>
  </w:style>
  <w:style w:type="paragraph" w:customStyle="1" w:styleId="docdata">
    <w:name w:val="docdata"/>
    <w:aliases w:val="docy,v5,2101,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337F6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0"/>
    <w:rsid w:val="008351C2"/>
  </w:style>
  <w:style w:type="character" w:customStyle="1" w:styleId="1665">
    <w:name w:val="1665"/>
    <w:aliases w:val="baiaagaaboqcaaadegqaaawibaaaaaaaaaaaaaaaaaaaaaaaaaaaaaaaaaaaaaaaaaaaaaaaaaaaaaaaaaaaaaaaaaaaaaaaaaaaaaaaaaaaaaaaaaaaaaaaaaaaaaaaaaaaaaaaaaaaaaaaaaaaaaaaaaaaaaaaaaaaaaaaaaaaaaaaaaaaaaaaaaaaaaaaaaaaaaaaaaaaaaaaaaaaaaaaaaaaaaaaaaaaaaaa"/>
    <w:basedOn w:val="a0"/>
    <w:rsid w:val="00D16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84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0A80"/>
    <w:rPr>
      <w:color w:val="0000FF"/>
      <w:u w:val="single"/>
    </w:rPr>
  </w:style>
  <w:style w:type="paragraph" w:customStyle="1" w:styleId="docdata">
    <w:name w:val="docdata"/>
    <w:aliases w:val="docy,v5,2101,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337F6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0"/>
    <w:rsid w:val="008351C2"/>
  </w:style>
  <w:style w:type="character" w:customStyle="1" w:styleId="1665">
    <w:name w:val="1665"/>
    <w:aliases w:val="baiaagaaboqcaaadegqaaawibaaaaaaaaaaaaaaaaaaaaaaaaaaaaaaaaaaaaaaaaaaaaaaaaaaaaaaaaaaaaaaaaaaaaaaaaaaaaaaaaaaaaaaaaaaaaaaaaaaaaaaaaaaaaaaaaaaaaaaaaaaaaaaaaaaaaaaaaaaaaaaaaaaaaaaaaaaaaaaaaaaaaaaaaaaaaaaaaaaaaaaaaaaaaaaaaaaaaaaaaaaaaaaa"/>
    <w:basedOn w:val="a0"/>
    <w:rsid w:val="00D16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8D381-7ADA-4D77-96D5-AB56E443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Elena</cp:lastModifiedBy>
  <cp:revision>10</cp:revision>
  <cp:lastPrinted>2022-01-04T08:59:00Z</cp:lastPrinted>
  <dcterms:created xsi:type="dcterms:W3CDTF">2022-01-03T16:17:00Z</dcterms:created>
  <dcterms:modified xsi:type="dcterms:W3CDTF">2022-01-11T06:18:00Z</dcterms:modified>
</cp:coreProperties>
</file>