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9E5D938" w14:textId="0F8FCB9A" w:rsidR="00571D97" w:rsidRDefault="007C5407" w:rsidP="007C5407">
      <w:pPr>
        <w:kinsoku w:val="0"/>
        <w:overflowPunct w:val="0"/>
        <w:rPr>
          <w:b/>
          <w:bCs/>
        </w:rPr>
      </w:pPr>
      <w:proofErr w:type="spellStart"/>
      <w:r w:rsidRPr="007C5407">
        <w:rPr>
          <w:b/>
          <w:bCs/>
        </w:rPr>
        <w:t>Сабвуфер</w:t>
      </w:r>
      <w:proofErr w:type="spellEnd"/>
      <w:r w:rsidRPr="007C5407">
        <w:rPr>
          <w:b/>
          <w:bCs/>
        </w:rPr>
        <w:t xml:space="preserve"> активний, студійний мікрофон, стійка під мікрофон, навушники</w:t>
      </w:r>
    </w:p>
    <w:p w14:paraId="28211331" w14:textId="77777777" w:rsidR="007C5407" w:rsidRPr="007C5407" w:rsidRDefault="007C5407" w:rsidP="007C5407">
      <w:pPr>
        <w:kinsoku w:val="0"/>
        <w:overflowPunct w:val="0"/>
      </w:pP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65C8DFC8" w:rsidR="00ED09E8" w:rsidRPr="006E24B8" w:rsidRDefault="007C5407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Відділ культури </w:t>
      </w:r>
      <w:proofErr w:type="spellStart"/>
      <w:r>
        <w:rPr>
          <w:spacing w:val="-2"/>
        </w:rPr>
        <w:t>Кегичівської</w:t>
      </w:r>
      <w:proofErr w:type="spellEnd"/>
      <w:r>
        <w:rPr>
          <w:spacing w:val="-2"/>
        </w:rPr>
        <w:t xml:space="preserve"> селищної ради</w:t>
      </w:r>
      <w:r w:rsidR="004C1DFE">
        <w:rPr>
          <w:spacing w:val="-2"/>
        </w:rPr>
        <w:t xml:space="preserve">, 64003, Харківська область, </w:t>
      </w:r>
      <w:proofErr w:type="spellStart"/>
      <w:r w:rsidR="004C1DFE">
        <w:rPr>
          <w:spacing w:val="-2"/>
        </w:rPr>
        <w:t>смт</w:t>
      </w:r>
      <w:proofErr w:type="spellEnd"/>
      <w:r w:rsidR="004C1DFE">
        <w:rPr>
          <w:spacing w:val="-2"/>
        </w:rPr>
        <w:t xml:space="preserve">. </w:t>
      </w:r>
      <w:proofErr w:type="spellStart"/>
      <w:r w:rsidR="004C1DFE">
        <w:rPr>
          <w:spacing w:val="-2"/>
        </w:rPr>
        <w:t>Кегичівка</w:t>
      </w:r>
      <w:proofErr w:type="spellEnd"/>
      <w:r w:rsidR="004C1DFE">
        <w:rPr>
          <w:spacing w:val="-2"/>
        </w:rPr>
        <w:t xml:space="preserve">, вул. Волошина, </w:t>
      </w:r>
      <w:r>
        <w:rPr>
          <w:spacing w:val="-2"/>
        </w:rPr>
        <w:t>76</w:t>
      </w:r>
      <w:r w:rsidR="004C1DFE">
        <w:rPr>
          <w:spacing w:val="-2"/>
        </w:rPr>
        <w:t xml:space="preserve">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>
        <w:rPr>
          <w:spacing w:val="-7"/>
        </w:rPr>
        <w:t>44013925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0B37DB8C" w14:textId="69DACAF1" w:rsidR="00571D97" w:rsidRDefault="007C5407" w:rsidP="007C5407">
      <w:pPr>
        <w:jc w:val="both"/>
        <w:rPr>
          <w:bCs/>
        </w:rPr>
      </w:pPr>
      <w:proofErr w:type="spellStart"/>
      <w:r w:rsidRPr="007C5407">
        <w:rPr>
          <w:bCs/>
        </w:rPr>
        <w:t>Сабвуфер</w:t>
      </w:r>
      <w:proofErr w:type="spellEnd"/>
      <w:r w:rsidRPr="007C5407">
        <w:rPr>
          <w:bCs/>
        </w:rPr>
        <w:t xml:space="preserve"> активний, студійний мікрофон, стійка під мікрофон, навушники </w:t>
      </w:r>
      <w:r>
        <w:rPr>
          <w:bCs/>
        </w:rPr>
        <w:t xml:space="preserve">                                   </w:t>
      </w:r>
      <w:r w:rsidRPr="007C5407">
        <w:rPr>
          <w:bCs/>
        </w:rPr>
        <w:t>(ДК 021:2015:32340000-8: Мікрофони та гучномовці)</w:t>
      </w:r>
    </w:p>
    <w:p w14:paraId="09A861A3" w14:textId="77777777" w:rsidR="007C5407" w:rsidRPr="007C5407" w:rsidRDefault="007C5407" w:rsidP="007C5407">
      <w:pPr>
        <w:jc w:val="both"/>
      </w:pPr>
    </w:p>
    <w:p w14:paraId="78EE3D08" w14:textId="3CDF105D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7C5407">
        <w:rPr>
          <w:spacing w:val="-4"/>
        </w:rPr>
        <w:t>122880,00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5EBDE3A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AA2D50">
        <w:rPr>
          <w:spacing w:val="-1"/>
        </w:rPr>
        <w:t>відкриті торги (з Особливостями)</w:t>
      </w:r>
      <w:r w:rsidRPr="006E24B8">
        <w:t>.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14AD9407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972402">
        <w:t xml:space="preserve">ефективного </w:t>
      </w:r>
      <w:r w:rsidR="00AA2D50">
        <w:t xml:space="preserve">функціонування </w:t>
      </w:r>
      <w:r w:rsidR="00972402">
        <w:t>закладів культури</w:t>
      </w:r>
      <w:r w:rsidR="00AA2D50">
        <w:t>.</w:t>
      </w:r>
    </w:p>
    <w:p w14:paraId="138993C4" w14:textId="77777777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6224"/>
      </w:tblGrid>
      <w:tr w:rsidR="00634329" w:rsidRPr="00E31626" w14:paraId="2C93FFE0" w14:textId="77777777" w:rsidTr="00A60420">
        <w:tc>
          <w:tcPr>
            <w:tcW w:w="2518" w:type="dxa"/>
            <w:shd w:val="clear" w:color="auto" w:fill="auto"/>
          </w:tcPr>
          <w:p w14:paraId="259E18D1" w14:textId="77777777" w:rsidR="00634329" w:rsidRPr="00E31626" w:rsidRDefault="00634329" w:rsidP="00A60420">
            <w:pPr>
              <w:rPr>
                <w:rFonts w:eastAsia="Times New Roman"/>
              </w:rPr>
            </w:pPr>
            <w:r w:rsidRPr="00E31626">
              <w:rPr>
                <w:rFonts w:eastAsia="Times New Roman"/>
                <w:lang w:eastAsia="ar-SA"/>
              </w:rPr>
              <w:t>Найменування характеристики</w:t>
            </w:r>
          </w:p>
        </w:tc>
        <w:tc>
          <w:tcPr>
            <w:tcW w:w="3969" w:type="dxa"/>
            <w:shd w:val="clear" w:color="auto" w:fill="auto"/>
          </w:tcPr>
          <w:p w14:paraId="3D2AC352" w14:textId="77777777" w:rsidR="00634329" w:rsidRPr="00E31626" w:rsidRDefault="00634329" w:rsidP="00A60420">
            <w:pPr>
              <w:rPr>
                <w:rFonts w:eastAsia="Times New Roman"/>
              </w:rPr>
            </w:pPr>
            <w:r w:rsidRPr="00E31626">
              <w:rPr>
                <w:rFonts w:eastAsia="Times New Roman"/>
                <w:lang w:eastAsia="ar-SA"/>
              </w:rPr>
              <w:t>Технічні характеристики, які вимагаються Замовником</w:t>
            </w:r>
          </w:p>
        </w:tc>
      </w:tr>
      <w:tr w:rsidR="00634329" w:rsidRPr="00E31626" w14:paraId="4D03694F" w14:textId="77777777" w:rsidTr="00A60420">
        <w:trPr>
          <w:trHeight w:val="2472"/>
        </w:trPr>
        <w:tc>
          <w:tcPr>
            <w:tcW w:w="2518" w:type="dxa"/>
            <w:shd w:val="clear" w:color="auto" w:fill="auto"/>
            <w:vAlign w:val="center"/>
          </w:tcPr>
          <w:p w14:paraId="44CBFB1B" w14:textId="4136E52C" w:rsidR="00634329" w:rsidRPr="00E31626" w:rsidRDefault="00634329" w:rsidP="00A60420">
            <w:pPr>
              <w:jc w:val="center"/>
              <w:rPr>
                <w:rFonts w:eastAsia="Times New Roman"/>
                <w:color w:val="000000"/>
                <w:kern w:val="32"/>
              </w:rPr>
            </w:pPr>
            <w:r w:rsidRPr="00E31626">
              <w:rPr>
                <w:rFonts w:eastAsia="Times New Roman"/>
                <w:color w:val="000000"/>
                <w:kern w:val="32"/>
              </w:rPr>
              <w:t xml:space="preserve">Активний </w:t>
            </w:r>
            <w:proofErr w:type="spellStart"/>
            <w:r w:rsidRPr="00E31626">
              <w:rPr>
                <w:rFonts w:eastAsia="Times New Roman"/>
                <w:color w:val="000000"/>
                <w:kern w:val="32"/>
              </w:rPr>
              <w:t>сабвуфер</w:t>
            </w:r>
            <w:proofErr w:type="spellEnd"/>
            <w:r w:rsidRPr="00E31626">
              <w:rPr>
                <w:rFonts w:eastAsia="Times New Roman"/>
                <w:color w:val="000000"/>
                <w:kern w:val="32"/>
              </w:rPr>
              <w:t xml:space="preserve"> </w:t>
            </w:r>
            <w:proofErr w:type="spellStart"/>
            <w:r w:rsidRPr="00E31626">
              <w:rPr>
                <w:rFonts w:eastAsia="Times New Roman"/>
                <w:color w:val="000000"/>
                <w:kern w:val="32"/>
              </w:rPr>
              <w:t>Park</w:t>
            </w:r>
            <w:proofErr w:type="spellEnd"/>
            <w:r w:rsidRPr="00E31626">
              <w:rPr>
                <w:rFonts w:eastAsia="Times New Roman"/>
                <w:color w:val="000000"/>
                <w:kern w:val="32"/>
              </w:rPr>
              <w:t xml:space="preserve"> </w:t>
            </w:r>
            <w:proofErr w:type="spellStart"/>
            <w:r w:rsidRPr="00E31626">
              <w:rPr>
                <w:rFonts w:eastAsia="Times New Roman"/>
                <w:color w:val="000000"/>
                <w:kern w:val="32"/>
              </w:rPr>
              <w:t>Audio</w:t>
            </w:r>
            <w:proofErr w:type="spellEnd"/>
            <w:r w:rsidRPr="00E31626">
              <w:rPr>
                <w:rFonts w:eastAsia="Times New Roman"/>
                <w:color w:val="000000"/>
                <w:kern w:val="32"/>
              </w:rPr>
              <w:t xml:space="preserve"> NX183-P</w:t>
            </w:r>
            <w:r w:rsidR="00F900E1">
              <w:rPr>
                <w:rFonts w:eastAsia="Times New Roman"/>
                <w:color w:val="000000"/>
                <w:kern w:val="32"/>
              </w:rPr>
              <w:t xml:space="preserve"> (</w:t>
            </w:r>
            <w:r w:rsidR="00F358E0">
              <w:rPr>
                <w:rFonts w:eastAsia="Times New Roman"/>
                <w:color w:val="000000"/>
                <w:kern w:val="32"/>
              </w:rPr>
              <w:t>або еквівалент)</w:t>
            </w:r>
          </w:p>
          <w:p w14:paraId="606D26A1" w14:textId="77777777" w:rsidR="00634329" w:rsidRPr="00E31626" w:rsidRDefault="00634329" w:rsidP="00A60420">
            <w:pPr>
              <w:jc w:val="center"/>
              <w:rPr>
                <w:rFonts w:eastAsia="Times New Roman"/>
                <w:b/>
              </w:rPr>
            </w:pPr>
            <w:r w:rsidRPr="00E31626">
              <w:rPr>
                <w:rFonts w:eastAsia="Times New Roman"/>
                <w:b/>
                <w:color w:val="000000"/>
                <w:kern w:val="32"/>
              </w:rPr>
              <w:t xml:space="preserve">2 </w:t>
            </w:r>
            <w:r w:rsidRPr="00E31626">
              <w:rPr>
                <w:b/>
              </w:rPr>
              <w:t>штуки</w:t>
            </w:r>
          </w:p>
        </w:tc>
        <w:tc>
          <w:tcPr>
            <w:tcW w:w="3969" w:type="dxa"/>
            <w:shd w:val="clear" w:color="auto" w:fill="auto"/>
          </w:tcPr>
          <w:p w14:paraId="566FD6F0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Гучномовець</w:t>
            </w:r>
            <w:r w:rsidRPr="00E31626">
              <w:t xml:space="preserve"> - 18’’ </w:t>
            </w:r>
            <w:proofErr w:type="spellStart"/>
            <w:r w:rsidRPr="00E31626">
              <w:t>diaB</w:t>
            </w:r>
            <w:proofErr w:type="spellEnd"/>
            <w:r w:rsidRPr="00E31626">
              <w:t xml:space="preserve">&amp;C </w:t>
            </w:r>
            <w:proofErr w:type="spellStart"/>
            <w:r w:rsidRPr="00E31626">
              <w:t>Speakers</w:t>
            </w:r>
            <w:proofErr w:type="spellEnd"/>
            <w:r w:rsidRPr="00E31626">
              <w:t xml:space="preserve">, </w:t>
            </w:r>
            <w:proofErr w:type="spellStart"/>
            <w:r w:rsidRPr="00E31626">
              <w:t>voice</w:t>
            </w:r>
            <w:proofErr w:type="spellEnd"/>
            <w:r w:rsidRPr="00E31626">
              <w:t xml:space="preserve"> </w:t>
            </w:r>
            <w:proofErr w:type="spellStart"/>
            <w:r w:rsidRPr="00E31626">
              <w:t>coil</w:t>
            </w:r>
            <w:proofErr w:type="spellEnd"/>
            <w:r w:rsidRPr="00E31626">
              <w:t xml:space="preserve"> 4’’;</w:t>
            </w:r>
          </w:p>
          <w:p w14:paraId="1B9596F9" w14:textId="77777777" w:rsidR="00634329" w:rsidRPr="00E31626" w:rsidRDefault="00634329" w:rsidP="00A60420">
            <w:pPr>
              <w:pStyle w:val="a5"/>
              <w:ind w:left="34"/>
              <w:jc w:val="both"/>
            </w:pPr>
          </w:p>
          <w:p w14:paraId="54CD8381" w14:textId="77777777" w:rsidR="00634329" w:rsidRPr="00E31626" w:rsidRDefault="00634329" w:rsidP="00A60420">
            <w:pPr>
              <w:pStyle w:val="a5"/>
              <w:ind w:left="34"/>
              <w:jc w:val="both"/>
              <w:rPr>
                <w:bCs/>
              </w:rPr>
            </w:pPr>
            <w:r w:rsidRPr="00E31626">
              <w:rPr>
                <w:bCs/>
              </w:rPr>
              <w:t xml:space="preserve">Вбудований підсилювач з DSP процесором </w:t>
            </w:r>
            <w:r w:rsidRPr="00E31626">
              <w:rPr>
                <w:bCs/>
                <w:lang w:val="en-US"/>
              </w:rPr>
              <w:t>Park</w:t>
            </w:r>
            <w:r w:rsidRPr="00E31626">
              <w:rPr>
                <w:bCs/>
              </w:rPr>
              <w:t xml:space="preserve"> </w:t>
            </w:r>
            <w:r w:rsidRPr="00E31626">
              <w:rPr>
                <w:bCs/>
                <w:lang w:val="en-US"/>
              </w:rPr>
              <w:t>Control</w:t>
            </w:r>
            <w:r w:rsidRPr="00E31626">
              <w:rPr>
                <w:bCs/>
              </w:rPr>
              <w:t>;</w:t>
            </w:r>
          </w:p>
          <w:p w14:paraId="6B3ADCC7" w14:textId="77777777" w:rsidR="00634329" w:rsidRPr="00E31626" w:rsidRDefault="00634329" w:rsidP="00A60420">
            <w:pPr>
              <w:pStyle w:val="a5"/>
              <w:ind w:left="34"/>
              <w:jc w:val="both"/>
              <w:rPr>
                <w:bCs/>
              </w:rPr>
            </w:pPr>
          </w:p>
          <w:p w14:paraId="4C34B43B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Номінальна потужність</w:t>
            </w:r>
            <w:r w:rsidRPr="00E31626">
              <w:t xml:space="preserve"> - 1200 Вт;</w:t>
            </w:r>
          </w:p>
          <w:p w14:paraId="1CF311AE" w14:textId="77777777" w:rsidR="00634329" w:rsidRPr="00E31626" w:rsidRDefault="00634329" w:rsidP="00A60420">
            <w:pPr>
              <w:pStyle w:val="a5"/>
              <w:ind w:left="34"/>
              <w:jc w:val="both"/>
            </w:pPr>
          </w:p>
          <w:p w14:paraId="33F9F64F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Програмна потужність</w:t>
            </w:r>
            <w:r w:rsidRPr="00E31626">
              <w:t xml:space="preserve"> - 2400 Вт;</w:t>
            </w:r>
          </w:p>
          <w:p w14:paraId="176B1416" w14:textId="77777777" w:rsidR="00634329" w:rsidRPr="00E31626" w:rsidRDefault="00634329" w:rsidP="00A60420">
            <w:pPr>
              <w:pStyle w:val="a5"/>
              <w:ind w:left="34"/>
              <w:jc w:val="both"/>
            </w:pPr>
          </w:p>
          <w:p w14:paraId="01EE4C3D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Максимальний звуковий тиск</w:t>
            </w:r>
            <w:r w:rsidRPr="00E31626">
              <w:t xml:space="preserve"> -  133 дБ/1 м;</w:t>
            </w:r>
          </w:p>
          <w:p w14:paraId="2DEF7523" w14:textId="77777777" w:rsidR="00634329" w:rsidRPr="00E31626" w:rsidRDefault="00634329" w:rsidP="00A60420">
            <w:pPr>
              <w:pStyle w:val="a5"/>
              <w:ind w:left="34"/>
              <w:jc w:val="both"/>
            </w:pPr>
          </w:p>
          <w:p w14:paraId="566D834D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Частотний діапазон</w:t>
            </w:r>
            <w:r w:rsidRPr="00E31626">
              <w:t xml:space="preserve"> - 38 Гц - 140 Гц;</w:t>
            </w:r>
          </w:p>
          <w:p w14:paraId="42530BAC" w14:textId="77777777" w:rsidR="00634329" w:rsidRPr="00E31626" w:rsidRDefault="00634329" w:rsidP="00A60420">
            <w:pPr>
              <w:pStyle w:val="a5"/>
              <w:ind w:left="34"/>
              <w:jc w:val="both"/>
            </w:pPr>
          </w:p>
          <w:p w14:paraId="06F39224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Габаритні розміри (Ш, В, Г)</w:t>
            </w:r>
            <w:r w:rsidRPr="00E31626">
              <w:t xml:space="preserve"> - 570 х 536 х 660 мм;</w:t>
            </w:r>
          </w:p>
          <w:p w14:paraId="493A1B96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Маса</w:t>
            </w:r>
            <w:r w:rsidRPr="00E31626">
              <w:t xml:space="preserve"> - 37 кг;</w:t>
            </w:r>
          </w:p>
          <w:p w14:paraId="55411F49" w14:textId="77777777" w:rsidR="00634329" w:rsidRPr="00E31626" w:rsidRDefault="00634329" w:rsidP="00A60420">
            <w:pPr>
              <w:pStyle w:val="a5"/>
              <w:ind w:left="34"/>
              <w:jc w:val="both"/>
            </w:pPr>
          </w:p>
          <w:p w14:paraId="3E5A0C89" w14:textId="77777777" w:rsidR="00634329" w:rsidRPr="00E31626" w:rsidRDefault="00634329" w:rsidP="00A60420">
            <w:pPr>
              <w:pStyle w:val="a5"/>
              <w:ind w:left="34"/>
              <w:jc w:val="both"/>
            </w:pPr>
            <w:r w:rsidRPr="00E31626">
              <w:rPr>
                <w:bCs/>
              </w:rPr>
              <w:t>Країна виробник</w:t>
            </w:r>
            <w:r w:rsidRPr="00E31626">
              <w:t xml:space="preserve"> – Україна</w:t>
            </w:r>
          </w:p>
          <w:p w14:paraId="1F9FB585" w14:textId="77777777" w:rsidR="00634329" w:rsidRPr="00E31626" w:rsidRDefault="00634329" w:rsidP="00A60420">
            <w:pPr>
              <w:ind w:firstLine="34"/>
              <w:rPr>
                <w:rFonts w:eastAsia="Times New Roman"/>
              </w:rPr>
            </w:pPr>
          </w:p>
        </w:tc>
      </w:tr>
      <w:tr w:rsidR="00634329" w:rsidRPr="00E31626" w14:paraId="2DC86283" w14:textId="77777777" w:rsidTr="00A60420">
        <w:tc>
          <w:tcPr>
            <w:tcW w:w="2518" w:type="dxa"/>
            <w:shd w:val="clear" w:color="auto" w:fill="auto"/>
          </w:tcPr>
          <w:p w14:paraId="2439A157" w14:textId="77777777" w:rsidR="00F358E0" w:rsidRDefault="00634329" w:rsidP="00A60420">
            <w:pPr>
              <w:pStyle w:val="1"/>
              <w:shd w:val="clear" w:color="auto" w:fill="FFFFFF"/>
              <w:rPr>
                <w:b w:val="0"/>
                <w:bCs w:val="0"/>
                <w:color w:val="000000"/>
              </w:rPr>
            </w:pPr>
            <w:r w:rsidRPr="00E31626">
              <w:rPr>
                <w:b w:val="0"/>
                <w:bCs w:val="0"/>
                <w:color w:val="000000"/>
              </w:rPr>
              <w:t>Студійний мікрофон Audio-Technica AT2020</w:t>
            </w:r>
            <w:r w:rsidR="00F358E0">
              <w:rPr>
                <w:b w:val="0"/>
                <w:bCs w:val="0"/>
                <w:color w:val="000000"/>
              </w:rPr>
              <w:t xml:space="preserve"> (або еквівалент)</w:t>
            </w:r>
          </w:p>
          <w:p w14:paraId="0CAD0336" w14:textId="51EF4612" w:rsidR="00634329" w:rsidRPr="00F358E0" w:rsidRDefault="00634329" w:rsidP="00F358E0">
            <w:pPr>
              <w:pStyle w:val="1"/>
              <w:shd w:val="clear" w:color="auto" w:fill="FFFFFF"/>
              <w:ind w:hanging="101"/>
              <w:jc w:val="center"/>
            </w:pPr>
            <w:r w:rsidRPr="00F358E0">
              <w:t>2 штуки</w:t>
            </w:r>
          </w:p>
          <w:p w14:paraId="6460D49B" w14:textId="77777777" w:rsidR="00634329" w:rsidRPr="00E31626" w:rsidRDefault="00634329" w:rsidP="00A60420">
            <w:pPr>
              <w:rPr>
                <w:rFonts w:eastAsia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71C91BAB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Тип:</w:t>
            </w:r>
            <w:r w:rsidRPr="00E31626">
              <w:rPr>
                <w:rFonts w:eastAsia="Times New Roman"/>
                <w:color w:val="000000"/>
                <w:lang w:eastAsia="ru-RU"/>
              </w:rPr>
              <w:t> задня пластина з фіксованим зарядом, постійно поляризований конденсатор;</w:t>
            </w:r>
          </w:p>
          <w:p w14:paraId="4B375566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Спрямованість:</w:t>
            </w:r>
            <w:proofErr w:type="spellStart"/>
            <w:r w:rsidRPr="00E31626">
              <w:rPr>
                <w:rFonts w:eastAsia="Times New Roman"/>
                <w:color w:val="000000"/>
                <w:lang w:eastAsia="ru-RU"/>
              </w:rPr>
              <w:t> кардіоїдн</w:t>
            </w:r>
            <w:proofErr w:type="spellEnd"/>
            <w:r w:rsidRPr="00E31626">
              <w:rPr>
                <w:rFonts w:eastAsia="Times New Roman"/>
                <w:color w:val="000000"/>
                <w:lang w:eastAsia="ru-RU"/>
              </w:rPr>
              <w:t>а;</w:t>
            </w:r>
          </w:p>
          <w:p w14:paraId="24D401A6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Частота:</w:t>
            </w:r>
            <w:r w:rsidRPr="00E31626">
              <w:rPr>
                <w:rFonts w:eastAsia="Times New Roman"/>
                <w:color w:val="000000"/>
                <w:lang w:eastAsia="ru-RU"/>
              </w:rPr>
              <w:t> 20 - 20000 Гц;</w:t>
            </w:r>
          </w:p>
          <w:p w14:paraId="744FFDBD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Чутливість відкритої ланцюга:</w:t>
            </w:r>
            <w:r w:rsidRPr="00E31626">
              <w:rPr>
                <w:rFonts w:eastAsia="Times New Roman"/>
                <w:color w:val="000000"/>
                <w:lang w:eastAsia="ru-RU"/>
              </w:rPr>
              <w:t> -37 дБ (14,1 мВ) відносно 1 В при 1 Па;</w:t>
            </w:r>
          </w:p>
          <w:p w14:paraId="3BC643F5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Опір:</w:t>
            </w:r>
            <w:r w:rsidRPr="00E31626">
              <w:rPr>
                <w:rFonts w:eastAsia="Times New Roman"/>
                <w:color w:val="000000"/>
                <w:lang w:eastAsia="ru-RU"/>
              </w:rPr>
              <w:t> 100 Ом;</w:t>
            </w:r>
          </w:p>
          <w:p w14:paraId="4029D111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Максимальний рівень вхідного звуку:</w:t>
            </w:r>
            <w:r w:rsidRPr="00E31626">
              <w:rPr>
                <w:rFonts w:eastAsia="Times New Roman"/>
                <w:color w:val="000000"/>
                <w:lang w:eastAsia="ru-RU"/>
              </w:rPr>
              <w:t xml:space="preserve"> 144 дБ УЗД, 1 кГц </w:t>
            </w:r>
            <w:r w:rsidRPr="00E31626">
              <w:rPr>
                <w:rFonts w:eastAsia="Times New Roman"/>
                <w:color w:val="000000"/>
                <w:lang w:eastAsia="ru-RU"/>
              </w:rPr>
              <w:lastRenderedPageBreak/>
              <w:t>при 1% THD;</w:t>
            </w:r>
          </w:p>
          <w:p w14:paraId="1F464275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Динамічний діапазон:</w:t>
            </w:r>
            <w:r w:rsidRPr="00E31626">
              <w:rPr>
                <w:rFonts w:eastAsia="Times New Roman"/>
                <w:color w:val="000000"/>
                <w:lang w:eastAsia="ru-RU"/>
              </w:rPr>
              <w:t> 124 дБ, 1 кГц при максимальному рівні звукового тиску;</w:t>
            </w:r>
          </w:p>
          <w:p w14:paraId="65704EB4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Сигнал-шум:</w:t>
            </w:r>
            <w:r w:rsidRPr="00E31626">
              <w:rPr>
                <w:rFonts w:eastAsia="Times New Roman"/>
                <w:color w:val="000000"/>
                <w:lang w:eastAsia="ru-RU"/>
              </w:rPr>
              <w:t> 74 дБ, 1 кГц при 1 Па;</w:t>
            </w:r>
          </w:p>
          <w:p w14:paraId="2088452E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Вимоги до фантомному живлення:</w:t>
            </w:r>
            <w:r w:rsidRPr="00E31626">
              <w:rPr>
                <w:rFonts w:eastAsia="Times New Roman"/>
                <w:color w:val="000000"/>
                <w:lang w:eastAsia="ru-RU"/>
              </w:rPr>
              <w:t> 48 В пост. Струму, 2 мА типово;</w:t>
            </w:r>
          </w:p>
          <w:p w14:paraId="26D2BDDE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Вага:</w:t>
            </w:r>
            <w:r w:rsidRPr="00E31626">
              <w:rPr>
                <w:rFonts w:eastAsia="Times New Roman"/>
                <w:color w:val="000000"/>
                <w:lang w:eastAsia="ru-RU"/>
              </w:rPr>
              <w:t> 345 г;</w:t>
            </w:r>
          </w:p>
          <w:p w14:paraId="7DCAC469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Розміри:</w:t>
            </w:r>
            <w:r w:rsidRPr="00E31626">
              <w:rPr>
                <w:rFonts w:eastAsia="Times New Roman"/>
                <w:color w:val="000000"/>
                <w:lang w:eastAsia="ru-RU"/>
              </w:rPr>
              <w:t> 6,38 "(162,0 мм) в довжину, 2,05" (52,0 мм) максимальний діаметр корпусу;</w:t>
            </w:r>
          </w:p>
          <w:p w14:paraId="66DDFD62" w14:textId="77777777" w:rsidR="00634329" w:rsidRPr="00E31626" w:rsidRDefault="00634329" w:rsidP="00A60420">
            <w:pPr>
              <w:shd w:val="clear" w:color="auto" w:fill="FFFFFF"/>
              <w:spacing w:after="144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 xml:space="preserve">Вихідний </w:t>
            </w:r>
            <w:proofErr w:type="spellStart"/>
            <w:r w:rsidRPr="00E31626">
              <w:rPr>
                <w:rFonts w:eastAsia="Times New Roman"/>
                <w:bCs/>
                <w:color w:val="000000"/>
                <w:lang w:eastAsia="ru-RU"/>
              </w:rPr>
              <w:t>роз'єм</w:t>
            </w:r>
            <w:proofErr w:type="spellEnd"/>
            <w:r w:rsidRPr="00E31626">
              <w:rPr>
                <w:rFonts w:eastAsia="Times New Roman"/>
                <w:bCs/>
                <w:color w:val="000000"/>
                <w:lang w:eastAsia="ru-RU"/>
              </w:rPr>
              <w:t>:</w:t>
            </w:r>
            <w:r w:rsidRPr="00E31626">
              <w:rPr>
                <w:rFonts w:eastAsia="Times New Roman"/>
                <w:color w:val="000000"/>
                <w:lang w:eastAsia="ru-RU"/>
              </w:rPr>
              <w:t> інтегральний 3-контактний тип XLRM;</w:t>
            </w:r>
          </w:p>
          <w:p w14:paraId="6D4E8193" w14:textId="77777777" w:rsidR="00634329" w:rsidRPr="00E31626" w:rsidRDefault="00634329" w:rsidP="00A60420">
            <w:pPr>
              <w:shd w:val="clear" w:color="auto" w:fill="FFFFFF"/>
              <w:ind w:left="-58"/>
              <w:rPr>
                <w:rFonts w:eastAsia="Times New Roman"/>
                <w:color w:val="000000"/>
                <w:lang w:eastAsia="ru-RU"/>
              </w:rPr>
            </w:pPr>
            <w:r w:rsidRPr="00E31626">
              <w:rPr>
                <w:rFonts w:eastAsia="Times New Roman"/>
                <w:bCs/>
                <w:color w:val="000000"/>
                <w:lang w:eastAsia="ru-RU"/>
              </w:rPr>
              <w:t>Колір:</w:t>
            </w:r>
            <w:r w:rsidRPr="00E31626">
              <w:rPr>
                <w:rFonts w:eastAsia="Times New Roman"/>
                <w:color w:val="000000"/>
                <w:lang w:eastAsia="ru-RU"/>
              </w:rPr>
              <w:t> чорний.</w:t>
            </w:r>
          </w:p>
          <w:p w14:paraId="77CDD099" w14:textId="77777777" w:rsidR="00634329" w:rsidRPr="00E31626" w:rsidRDefault="00634329" w:rsidP="00A60420">
            <w:pPr>
              <w:rPr>
                <w:rFonts w:eastAsia="Times New Roman"/>
              </w:rPr>
            </w:pPr>
          </w:p>
        </w:tc>
      </w:tr>
      <w:tr w:rsidR="00634329" w:rsidRPr="00E31626" w14:paraId="2515C0E1" w14:textId="77777777" w:rsidTr="00A60420">
        <w:tc>
          <w:tcPr>
            <w:tcW w:w="2518" w:type="dxa"/>
            <w:shd w:val="clear" w:color="auto" w:fill="auto"/>
          </w:tcPr>
          <w:p w14:paraId="7B7808D6" w14:textId="1208F6B0" w:rsidR="00634329" w:rsidRPr="00E31626" w:rsidRDefault="00634329" w:rsidP="00A60420">
            <w:pPr>
              <w:rPr>
                <w:b/>
                <w:color w:val="000000"/>
                <w:lang w:eastAsia="ru-RU"/>
              </w:rPr>
            </w:pPr>
            <w:r w:rsidRPr="00E31626">
              <w:rPr>
                <w:color w:val="000000"/>
                <w:lang w:eastAsia="ru-RU"/>
              </w:rPr>
              <w:lastRenderedPageBreak/>
              <w:t>Стійка під мікрофон</w:t>
            </w:r>
            <w:r w:rsidR="00F358E0">
              <w:rPr>
                <w:color w:val="000000"/>
                <w:lang w:eastAsia="ru-RU"/>
              </w:rPr>
              <w:t xml:space="preserve"> (або еквівалент)</w:t>
            </w:r>
          </w:p>
          <w:p w14:paraId="46F8045C" w14:textId="77777777" w:rsidR="00634329" w:rsidRPr="00E31626" w:rsidRDefault="00634329" w:rsidP="00A60420">
            <w:pPr>
              <w:jc w:val="center"/>
              <w:rPr>
                <w:b/>
                <w:color w:val="000000"/>
                <w:lang w:eastAsia="ru-RU"/>
              </w:rPr>
            </w:pPr>
            <w:r w:rsidRPr="00E31626">
              <w:rPr>
                <w:b/>
                <w:color w:val="000000"/>
                <w:lang w:eastAsia="ru-RU"/>
              </w:rPr>
              <w:t>4 штуки</w:t>
            </w:r>
          </w:p>
        </w:tc>
        <w:tc>
          <w:tcPr>
            <w:tcW w:w="3969" w:type="dxa"/>
            <w:shd w:val="clear" w:color="auto" w:fill="auto"/>
          </w:tcPr>
          <w:p w14:paraId="33CC18C3" w14:textId="77777777" w:rsidR="00634329" w:rsidRPr="00E31626" w:rsidRDefault="00634329" w:rsidP="00A60420">
            <w:pPr>
              <w:shd w:val="clear" w:color="auto" w:fill="FFFFFF"/>
              <w:spacing w:before="100" w:beforeAutospacing="1"/>
              <w:jc w:val="both"/>
              <w:rPr>
                <w:rFonts w:eastAsia="Times New Roman"/>
                <w:color w:val="252525"/>
                <w:lang w:eastAsia="ru-RU"/>
              </w:rPr>
            </w:pPr>
            <w:r w:rsidRPr="00E31626">
              <w:rPr>
                <w:rFonts w:eastAsia="Times New Roman"/>
                <w:color w:val="252525"/>
                <w:lang w:eastAsia="ru-RU"/>
              </w:rPr>
              <w:t>Односекційний "журавель";</w:t>
            </w:r>
          </w:p>
          <w:p w14:paraId="37DEB46D" w14:textId="77777777" w:rsidR="00634329" w:rsidRPr="00E31626" w:rsidRDefault="00634329" w:rsidP="00A60420">
            <w:pPr>
              <w:shd w:val="clear" w:color="auto" w:fill="FFFFFF"/>
              <w:spacing w:before="100" w:beforeAutospacing="1"/>
              <w:jc w:val="both"/>
              <w:rPr>
                <w:rFonts w:eastAsia="Times New Roman"/>
                <w:color w:val="252525"/>
                <w:lang w:eastAsia="ru-RU"/>
              </w:rPr>
            </w:pPr>
            <w:r w:rsidRPr="00E31626">
              <w:rPr>
                <w:rFonts w:eastAsia="Times New Roman"/>
                <w:color w:val="252525"/>
                <w:lang w:eastAsia="ru-RU"/>
              </w:rPr>
              <w:t>Матеріал: сталь;</w:t>
            </w:r>
          </w:p>
          <w:p w14:paraId="75BC8D4A" w14:textId="77777777" w:rsidR="00634329" w:rsidRPr="00E31626" w:rsidRDefault="00634329" w:rsidP="00A60420">
            <w:pPr>
              <w:shd w:val="clear" w:color="auto" w:fill="FFFFFF"/>
              <w:spacing w:before="100" w:beforeAutospacing="1"/>
              <w:jc w:val="both"/>
              <w:rPr>
                <w:rFonts w:eastAsia="Times New Roman"/>
                <w:color w:val="252525"/>
                <w:lang w:eastAsia="ru-RU"/>
              </w:rPr>
            </w:pPr>
            <w:r w:rsidRPr="00E31626">
              <w:rPr>
                <w:rFonts w:eastAsia="Times New Roman"/>
                <w:color w:val="252525"/>
                <w:lang w:eastAsia="ru-RU"/>
              </w:rPr>
              <w:t>Кабельні кліпси в комплект;</w:t>
            </w:r>
          </w:p>
          <w:p w14:paraId="5D854BF6" w14:textId="77777777" w:rsidR="00634329" w:rsidRPr="00E31626" w:rsidRDefault="00634329" w:rsidP="00A60420">
            <w:pPr>
              <w:shd w:val="clear" w:color="auto" w:fill="FFFFFF"/>
              <w:spacing w:before="100" w:beforeAutospacing="1"/>
              <w:jc w:val="both"/>
              <w:rPr>
                <w:rFonts w:eastAsia="Times New Roman"/>
                <w:color w:val="252525"/>
                <w:lang w:eastAsia="ru-RU"/>
              </w:rPr>
            </w:pPr>
            <w:r w:rsidRPr="00E31626">
              <w:rPr>
                <w:rFonts w:eastAsia="Times New Roman"/>
                <w:color w:val="252525"/>
                <w:lang w:eastAsia="ru-RU"/>
              </w:rPr>
              <w:t>Посилена металева база;</w:t>
            </w:r>
          </w:p>
          <w:p w14:paraId="5DC014C7" w14:textId="77777777" w:rsidR="00634329" w:rsidRPr="00E31626" w:rsidRDefault="00634329" w:rsidP="00A60420">
            <w:pPr>
              <w:shd w:val="clear" w:color="auto" w:fill="FFFFFF"/>
              <w:spacing w:before="100" w:beforeAutospacing="1"/>
              <w:jc w:val="both"/>
              <w:rPr>
                <w:rFonts w:eastAsia="Times New Roman"/>
                <w:color w:val="252525"/>
                <w:lang w:eastAsia="ru-RU"/>
              </w:rPr>
            </w:pPr>
            <w:r w:rsidRPr="00E31626">
              <w:rPr>
                <w:rFonts w:eastAsia="Times New Roman"/>
                <w:color w:val="252525"/>
                <w:lang w:eastAsia="ru-RU"/>
              </w:rPr>
              <w:t>Висота: регульована 1000 - 1760 мм;</w:t>
            </w:r>
          </w:p>
          <w:p w14:paraId="2CE9EC2A" w14:textId="77777777" w:rsidR="00634329" w:rsidRPr="00E31626" w:rsidRDefault="00634329" w:rsidP="00A60420">
            <w:pPr>
              <w:tabs>
                <w:tab w:val="num" w:pos="-108"/>
              </w:tabs>
              <w:jc w:val="both"/>
              <w:rPr>
                <w:rFonts w:eastAsia="Times New Roman"/>
              </w:rPr>
            </w:pPr>
            <w:r w:rsidRPr="00E31626">
              <w:rPr>
                <w:rFonts w:eastAsia="Times New Roman"/>
                <w:color w:val="252525"/>
                <w:lang w:eastAsia="ru-RU"/>
              </w:rPr>
              <w:t>Довжина плеча: 800 мм.</w:t>
            </w:r>
          </w:p>
        </w:tc>
      </w:tr>
      <w:tr w:rsidR="00634329" w:rsidRPr="00E31626" w14:paraId="6081D451" w14:textId="77777777" w:rsidTr="00A60420">
        <w:tc>
          <w:tcPr>
            <w:tcW w:w="2518" w:type="dxa"/>
            <w:shd w:val="clear" w:color="auto" w:fill="auto"/>
          </w:tcPr>
          <w:p w14:paraId="4E95455D" w14:textId="6F182A5F" w:rsidR="00634329" w:rsidRPr="00E31626" w:rsidRDefault="00634329" w:rsidP="00A60420">
            <w:pPr>
              <w:rPr>
                <w:b/>
                <w:color w:val="000000"/>
                <w:lang w:eastAsia="ru-RU"/>
              </w:rPr>
            </w:pPr>
            <w:r w:rsidRPr="00E31626">
              <w:rPr>
                <w:color w:val="000000"/>
                <w:lang w:eastAsia="ru-RU"/>
              </w:rPr>
              <w:t>Студійні навушники Audio-Technica ATH-M50x</w:t>
            </w:r>
            <w:r w:rsidR="00F358E0">
              <w:rPr>
                <w:color w:val="000000"/>
                <w:lang w:eastAsia="ru-RU"/>
              </w:rPr>
              <w:t xml:space="preserve"> (або еквівалент)</w:t>
            </w:r>
          </w:p>
          <w:p w14:paraId="4F92E184" w14:textId="77777777" w:rsidR="00634329" w:rsidRPr="00E31626" w:rsidRDefault="00634329" w:rsidP="00A6042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  <w:color w:val="000000"/>
                <w:lang w:eastAsia="ru-RU"/>
              </w:rPr>
              <w:t>1 штука</w:t>
            </w:r>
          </w:p>
        </w:tc>
        <w:tc>
          <w:tcPr>
            <w:tcW w:w="3969" w:type="dxa"/>
            <w:shd w:val="clear" w:color="auto" w:fill="auto"/>
          </w:tcPr>
          <w:p w14:paraId="50E271E6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Виробник:</w:t>
            </w:r>
            <w:r w:rsidRPr="00E31626">
              <w:rPr>
                <w:b/>
                <w:color w:val="000000"/>
              </w:rPr>
              <w:t> </w:t>
            </w:r>
            <w:r w:rsidRPr="00E31626">
              <w:rPr>
                <w:color w:val="000000"/>
              </w:rPr>
              <w:t>Audio-Technica;</w:t>
            </w:r>
          </w:p>
          <w:p w14:paraId="1A386271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Тип конструкції:</w:t>
            </w:r>
            <w:r w:rsidRPr="00E31626">
              <w:rPr>
                <w:b/>
                <w:color w:val="000000"/>
              </w:rPr>
              <w:t> </w:t>
            </w:r>
            <w:r w:rsidRPr="00E31626">
              <w:rPr>
                <w:color w:val="000000"/>
              </w:rPr>
              <w:t>повно розмірні;</w:t>
            </w:r>
          </w:p>
          <w:p w14:paraId="00255362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Призначення: </w:t>
            </w:r>
            <w:r w:rsidRPr="00E31626">
              <w:rPr>
                <w:color w:val="000000"/>
              </w:rPr>
              <w:t xml:space="preserve">навушники серії </w:t>
            </w:r>
            <w:proofErr w:type="spellStart"/>
            <w:r w:rsidRPr="00E31626">
              <w:rPr>
                <w:color w:val="000000"/>
              </w:rPr>
              <w:t>Pro</w:t>
            </w:r>
            <w:proofErr w:type="spellEnd"/>
            <w:r w:rsidRPr="00E31626">
              <w:rPr>
                <w:color w:val="000000"/>
              </w:rPr>
              <w:t>;</w:t>
            </w:r>
          </w:p>
          <w:p w14:paraId="32FC9146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Тип підключення: </w:t>
            </w:r>
            <w:r w:rsidRPr="00E31626">
              <w:rPr>
                <w:color w:val="000000"/>
              </w:rPr>
              <w:t>провідний;</w:t>
            </w:r>
          </w:p>
          <w:p w14:paraId="1E5DE687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Тип випромінювача: </w:t>
            </w:r>
            <w:r w:rsidRPr="00E31626">
              <w:rPr>
                <w:color w:val="000000"/>
              </w:rPr>
              <w:t>динамічний;</w:t>
            </w:r>
          </w:p>
          <w:p w14:paraId="13617E78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Акустичне оформлення: </w:t>
            </w:r>
            <w:r w:rsidRPr="00E31626">
              <w:rPr>
                <w:color w:val="000000"/>
              </w:rPr>
              <w:t>закриті;</w:t>
            </w:r>
          </w:p>
          <w:p w14:paraId="1E3D88A1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Особливості конструкції: </w:t>
            </w:r>
            <w:r w:rsidRPr="00E31626">
              <w:rPr>
                <w:color w:val="000000"/>
              </w:rPr>
              <w:t>складна конструкція, знімний кабель;</w:t>
            </w:r>
          </w:p>
          <w:p w14:paraId="39AF4375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Тип кріплення:</w:t>
            </w:r>
            <w:proofErr w:type="spellStart"/>
            <w:r w:rsidRPr="00E31626">
              <w:rPr>
                <w:b/>
                <w:color w:val="000000"/>
              </w:rPr>
              <w:t> </w:t>
            </w:r>
            <w:r w:rsidRPr="00E31626">
              <w:rPr>
                <w:color w:val="000000"/>
              </w:rPr>
              <w:t>наголов'</w:t>
            </w:r>
            <w:proofErr w:type="spellEnd"/>
            <w:r w:rsidRPr="00E31626">
              <w:rPr>
                <w:color w:val="000000"/>
              </w:rPr>
              <w:t>я;</w:t>
            </w:r>
          </w:p>
          <w:p w14:paraId="13BBB779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Форма штекера: </w:t>
            </w:r>
            <w:r w:rsidRPr="00E31626">
              <w:rPr>
                <w:color w:val="000000"/>
              </w:rPr>
              <w:t>прямий;</w:t>
            </w:r>
          </w:p>
          <w:p w14:paraId="237A59E0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Тип кабелю: </w:t>
            </w:r>
            <w:r w:rsidRPr="00E31626">
              <w:rPr>
                <w:color w:val="000000"/>
              </w:rPr>
              <w:t>стандартний, кручений;</w:t>
            </w:r>
          </w:p>
          <w:p w14:paraId="27D6B3B4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Довжина кабелю: </w:t>
            </w:r>
            <w:r w:rsidRPr="00E31626">
              <w:rPr>
                <w:color w:val="000000"/>
              </w:rPr>
              <w:t>1.2 + 3 м;</w:t>
            </w:r>
          </w:p>
          <w:p w14:paraId="72B8C53F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 xml:space="preserve">Тип </w:t>
            </w:r>
            <w:proofErr w:type="spellStart"/>
            <w:r w:rsidRPr="00E31626">
              <w:rPr>
                <w:rStyle w:val="a9"/>
                <w:b w:val="0"/>
                <w:color w:val="000000"/>
              </w:rPr>
              <w:t>роз'єму</w:t>
            </w:r>
            <w:proofErr w:type="spellEnd"/>
            <w:r w:rsidRPr="00E31626">
              <w:rPr>
                <w:rStyle w:val="a9"/>
                <w:b w:val="0"/>
                <w:color w:val="000000"/>
              </w:rPr>
              <w:t>:</w:t>
            </w:r>
            <w:proofErr w:type="spellStart"/>
            <w:r w:rsidRPr="00E31626">
              <w:rPr>
                <w:rStyle w:val="a9"/>
                <w:b w:val="0"/>
                <w:color w:val="000000"/>
              </w:rPr>
              <w:t> </w:t>
            </w:r>
            <w:r w:rsidRPr="00E31626">
              <w:rPr>
                <w:color w:val="000000"/>
              </w:rPr>
              <w:t>min</w:t>
            </w:r>
            <w:proofErr w:type="spellEnd"/>
            <w:r w:rsidRPr="00E31626">
              <w:rPr>
                <w:color w:val="000000"/>
              </w:rPr>
              <w:t xml:space="preserve">i </w:t>
            </w:r>
            <w:proofErr w:type="spellStart"/>
            <w:r w:rsidRPr="00E31626">
              <w:rPr>
                <w:color w:val="000000"/>
              </w:rPr>
              <w:t>Jack</w:t>
            </w:r>
            <w:proofErr w:type="spellEnd"/>
            <w:r w:rsidRPr="00E31626">
              <w:rPr>
                <w:color w:val="000000"/>
              </w:rPr>
              <w:t xml:space="preserve"> 3.5 </w:t>
            </w:r>
            <w:proofErr w:type="spellStart"/>
            <w:r w:rsidRPr="00E31626">
              <w:rPr>
                <w:color w:val="000000"/>
              </w:rPr>
              <w:t>mm</w:t>
            </w:r>
            <w:proofErr w:type="spellEnd"/>
            <w:r w:rsidRPr="00E31626">
              <w:rPr>
                <w:color w:val="000000"/>
              </w:rPr>
              <w:t>;</w:t>
            </w:r>
          </w:p>
          <w:p w14:paraId="3573FF51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Додатково:</w:t>
            </w:r>
            <w:r w:rsidRPr="00E31626">
              <w:rPr>
                <w:b/>
                <w:color w:val="000000"/>
              </w:rPr>
              <w:t> </w:t>
            </w:r>
            <w:r w:rsidRPr="00E31626">
              <w:rPr>
                <w:color w:val="000000"/>
              </w:rPr>
              <w:t>знімний шнур;</w:t>
            </w:r>
          </w:p>
          <w:p w14:paraId="3E16A2F6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Матеріал амбушур:</w:t>
            </w:r>
            <w:proofErr w:type="spellStart"/>
            <w:r w:rsidRPr="00E31626">
              <w:rPr>
                <w:rStyle w:val="a9"/>
                <w:b w:val="0"/>
                <w:color w:val="000000"/>
              </w:rPr>
              <w:t> </w:t>
            </w:r>
            <w:r w:rsidRPr="00E31626">
              <w:rPr>
                <w:color w:val="000000"/>
              </w:rPr>
              <w:t>кожза</w:t>
            </w:r>
            <w:proofErr w:type="spellEnd"/>
            <w:r w:rsidRPr="00E31626">
              <w:rPr>
                <w:color w:val="000000"/>
              </w:rPr>
              <w:t>м;</w:t>
            </w:r>
          </w:p>
          <w:p w14:paraId="05769DB9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Частотний діапазон: </w:t>
            </w:r>
            <w:r w:rsidRPr="00E31626">
              <w:rPr>
                <w:color w:val="000000"/>
              </w:rPr>
              <w:t>15-28000 Гц;</w:t>
            </w:r>
          </w:p>
          <w:p w14:paraId="328D7A54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Опір, Ом: </w:t>
            </w:r>
            <w:r w:rsidRPr="00E31626">
              <w:rPr>
                <w:b/>
                <w:color w:val="000000"/>
              </w:rPr>
              <w:t>38;</w:t>
            </w:r>
          </w:p>
          <w:p w14:paraId="789AC43A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 xml:space="preserve">Максимальна вхідна потужність, </w:t>
            </w:r>
            <w:proofErr w:type="spellStart"/>
            <w:r w:rsidRPr="00E31626">
              <w:rPr>
                <w:rStyle w:val="a9"/>
                <w:b w:val="0"/>
                <w:color w:val="000000"/>
              </w:rPr>
              <w:t>мВт</w:t>
            </w:r>
            <w:r w:rsidRPr="00E31626">
              <w:rPr>
                <w:b/>
                <w:color w:val="000000"/>
              </w:rPr>
              <w:t> </w:t>
            </w:r>
            <w:proofErr w:type="spellEnd"/>
            <w:r w:rsidRPr="00E31626">
              <w:rPr>
                <w:color w:val="000000"/>
              </w:rPr>
              <w:t>1600;</w:t>
            </w:r>
          </w:p>
          <w:p w14:paraId="6466CB7F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jc w:val="both"/>
              <w:rPr>
                <w:b/>
                <w:color w:val="000000"/>
              </w:rPr>
            </w:pPr>
            <w:r w:rsidRPr="00E31626">
              <w:rPr>
                <w:rStyle w:val="a9"/>
                <w:b w:val="0"/>
                <w:color w:val="000000"/>
              </w:rPr>
              <w:t>Комплектація: </w:t>
            </w:r>
            <w:r w:rsidRPr="00E31626">
              <w:rPr>
                <w:color w:val="000000"/>
              </w:rPr>
              <w:t>навушники, перехідник 3.5 / 6.3 мм, чохол, кабель прямий (3м), кабель кручений (1,5м), кабель прямий (1,2м);</w:t>
            </w:r>
          </w:p>
          <w:p w14:paraId="5699ACAA" w14:textId="77777777" w:rsidR="00634329" w:rsidRPr="00E31626" w:rsidRDefault="00634329" w:rsidP="00A60420">
            <w:pPr>
              <w:shd w:val="clear" w:color="auto" w:fill="FFFFFF"/>
              <w:spacing w:after="144"/>
              <w:ind w:left="-95"/>
              <w:rPr>
                <w:rFonts w:eastAsia="Times New Roman"/>
                <w:b/>
              </w:rPr>
            </w:pPr>
            <w:r w:rsidRPr="00E31626">
              <w:rPr>
                <w:rStyle w:val="a9"/>
                <w:b w:val="0"/>
                <w:color w:val="000000"/>
              </w:rPr>
              <w:lastRenderedPageBreak/>
              <w:t>Вага, г:</w:t>
            </w:r>
            <w:r w:rsidRPr="00E31626">
              <w:rPr>
                <w:b/>
                <w:color w:val="000000"/>
              </w:rPr>
              <w:t> </w:t>
            </w:r>
            <w:r w:rsidRPr="00E31626">
              <w:rPr>
                <w:color w:val="000000"/>
              </w:rPr>
              <w:t>284.</w:t>
            </w:r>
          </w:p>
        </w:tc>
      </w:tr>
    </w:tbl>
    <w:p w14:paraId="62F329F9" w14:textId="77777777" w:rsidR="00634329" w:rsidRPr="00634329" w:rsidRDefault="00634329" w:rsidP="00634329"/>
    <w:p w14:paraId="109551BF" w14:textId="77777777" w:rsidR="00634329" w:rsidRPr="005444D1" w:rsidRDefault="007A26AF" w:rsidP="00634329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="00634329" w:rsidRPr="005444D1">
        <w:rPr>
          <w:rFonts w:eastAsia="Times New Roman"/>
          <w:color w:val="000000"/>
        </w:rPr>
        <w:t>сформований з урахуванням обсягів наявної потреби у товарах за рахунок місцевого бюджету на 2023 рік.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82FD71B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Pr="006E24B8">
        <w:t>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p w14:paraId="052001C5" w14:textId="07F35B07" w:rsidR="006711F2" w:rsidRDefault="007A26AF" w:rsidP="006711F2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/>
        <w:jc w:val="both"/>
        <w:rPr>
          <w:rStyle w:val="tendertuidzvje7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E24B8">
        <w:t>По</w:t>
      </w:r>
      <w:r w:rsidRPr="006711F2">
        <w:rPr>
          <w:spacing w:val="-1"/>
        </w:rPr>
        <w:t>с</w:t>
      </w:r>
      <w:r w:rsidRPr="006711F2">
        <w:rPr>
          <w:spacing w:val="1"/>
        </w:rPr>
        <w:t>и</w:t>
      </w:r>
      <w:r w:rsidRPr="006711F2">
        <w:rPr>
          <w:spacing w:val="-1"/>
        </w:rPr>
        <w:t>л</w:t>
      </w:r>
      <w:r w:rsidRPr="006E24B8">
        <w:t>а</w:t>
      </w:r>
      <w:r w:rsidRPr="006711F2">
        <w:rPr>
          <w:spacing w:val="1"/>
        </w:rPr>
        <w:t>нн</w:t>
      </w:r>
      <w:r w:rsidRPr="006E24B8">
        <w:t xml:space="preserve">я  </w:t>
      </w:r>
      <w:r w:rsidRPr="006711F2">
        <w:rPr>
          <w:spacing w:val="5"/>
        </w:rPr>
        <w:t xml:space="preserve"> </w:t>
      </w:r>
      <w:r w:rsidRPr="006711F2">
        <w:rPr>
          <w:spacing w:val="1"/>
        </w:rPr>
        <w:t>н</w:t>
      </w:r>
      <w:r w:rsidRPr="006E24B8">
        <w:t xml:space="preserve">а  </w:t>
      </w:r>
      <w:r w:rsidRPr="006711F2">
        <w:rPr>
          <w:spacing w:val="6"/>
        </w:rPr>
        <w:t xml:space="preserve"> </w:t>
      </w:r>
      <w:r w:rsidRPr="006711F2">
        <w:rPr>
          <w:spacing w:val="1"/>
        </w:rPr>
        <w:t>пр</w:t>
      </w:r>
      <w:r w:rsidRPr="006E24B8">
        <w:t>о</w:t>
      </w:r>
      <w:r w:rsidRPr="006711F2">
        <w:rPr>
          <w:spacing w:val="1"/>
        </w:rPr>
        <w:t>ц</w:t>
      </w:r>
      <w:r w:rsidRPr="006711F2">
        <w:rPr>
          <w:spacing w:val="-1"/>
        </w:rPr>
        <w:t>е</w:t>
      </w:r>
      <w:r w:rsidRPr="006711F2">
        <w:rPr>
          <w:spacing w:val="1"/>
        </w:rPr>
        <w:t>д</w:t>
      </w:r>
      <w:r w:rsidRPr="006711F2">
        <w:rPr>
          <w:spacing w:val="-3"/>
        </w:rPr>
        <w:t>у</w:t>
      </w:r>
      <w:r w:rsidRPr="006711F2">
        <w:rPr>
          <w:spacing w:val="1"/>
        </w:rPr>
        <w:t>р</w:t>
      </w:r>
      <w:r w:rsidRPr="006E24B8">
        <w:t xml:space="preserve">у   </w:t>
      </w:r>
      <w:r w:rsidRPr="006711F2">
        <w:rPr>
          <w:spacing w:val="9"/>
        </w:rPr>
        <w:t xml:space="preserve"> </w:t>
      </w:r>
      <w:r w:rsidRPr="006711F2">
        <w:rPr>
          <w:spacing w:val="-1"/>
        </w:rPr>
        <w:t>з</w:t>
      </w:r>
      <w:r w:rsidRPr="006E24B8">
        <w:t>а</w:t>
      </w:r>
      <w:r w:rsidRPr="006711F2">
        <w:rPr>
          <w:spacing w:val="1"/>
        </w:rPr>
        <w:t>к</w:t>
      </w:r>
      <w:r w:rsidRPr="006E24B8">
        <w:t>у</w:t>
      </w:r>
      <w:r w:rsidRPr="006711F2">
        <w:rPr>
          <w:spacing w:val="-2"/>
        </w:rPr>
        <w:t>п</w:t>
      </w:r>
      <w:r w:rsidRPr="006E24B8">
        <w:t>ів</w:t>
      </w:r>
      <w:r w:rsidRPr="006711F2">
        <w:rPr>
          <w:spacing w:val="-1"/>
        </w:rPr>
        <w:t>л</w:t>
      </w:r>
      <w:r w:rsidRPr="006E24B8">
        <w:t xml:space="preserve">і   </w:t>
      </w:r>
      <w:r w:rsidRPr="006711F2">
        <w:rPr>
          <w:spacing w:val="6"/>
        </w:rPr>
        <w:t xml:space="preserve"> </w:t>
      </w:r>
      <w:r w:rsidRPr="006E24B8">
        <w:t xml:space="preserve">в   </w:t>
      </w:r>
      <w:r w:rsidRPr="006711F2">
        <w:rPr>
          <w:spacing w:val="9"/>
        </w:rPr>
        <w:t xml:space="preserve"> </w:t>
      </w:r>
      <w:r w:rsidRPr="006711F2">
        <w:rPr>
          <w:spacing w:val="-1"/>
        </w:rPr>
        <w:t>еле</w:t>
      </w:r>
      <w:r w:rsidRPr="006711F2">
        <w:rPr>
          <w:spacing w:val="1"/>
        </w:rPr>
        <w:t>к</w:t>
      </w:r>
      <w:r w:rsidRPr="006711F2">
        <w:rPr>
          <w:spacing w:val="2"/>
        </w:rPr>
        <w:t>т</w:t>
      </w:r>
      <w:r w:rsidRPr="006711F2">
        <w:rPr>
          <w:spacing w:val="1"/>
        </w:rPr>
        <w:t>р</w:t>
      </w:r>
      <w:r w:rsidRPr="006711F2">
        <w:rPr>
          <w:spacing w:val="-3"/>
        </w:rPr>
        <w:t>о</w:t>
      </w:r>
      <w:r w:rsidRPr="006711F2">
        <w:rPr>
          <w:spacing w:val="1"/>
        </w:rPr>
        <w:t>нн</w:t>
      </w:r>
      <w:r w:rsidRPr="006711F2">
        <w:rPr>
          <w:spacing w:val="-2"/>
        </w:rPr>
        <w:t>і</w:t>
      </w:r>
      <w:r w:rsidRPr="006E24B8">
        <w:t xml:space="preserve">й   </w:t>
      </w:r>
      <w:r w:rsidRPr="006711F2">
        <w:rPr>
          <w:spacing w:val="9"/>
        </w:rPr>
        <w:t xml:space="preserve"> </w:t>
      </w:r>
      <w:r w:rsidRPr="006711F2">
        <w:rPr>
          <w:spacing w:val="-1"/>
        </w:rPr>
        <w:t>с</w:t>
      </w:r>
      <w:r w:rsidRPr="006711F2">
        <w:rPr>
          <w:spacing w:val="1"/>
        </w:rPr>
        <w:t>и</w:t>
      </w:r>
      <w:r w:rsidRPr="006711F2">
        <w:rPr>
          <w:spacing w:val="-1"/>
        </w:rPr>
        <w:t>с</w:t>
      </w:r>
      <w:r w:rsidRPr="006711F2">
        <w:rPr>
          <w:spacing w:val="2"/>
        </w:rPr>
        <w:t>т</w:t>
      </w:r>
      <w:r w:rsidRPr="006711F2">
        <w:rPr>
          <w:spacing w:val="-1"/>
        </w:rPr>
        <w:t>ем</w:t>
      </w:r>
      <w:r w:rsidRPr="006E24B8">
        <w:t xml:space="preserve">і   </w:t>
      </w:r>
      <w:r w:rsidRPr="006711F2">
        <w:rPr>
          <w:spacing w:val="14"/>
        </w:rPr>
        <w:t xml:space="preserve"> </w:t>
      </w:r>
      <w:r w:rsidRPr="006711F2">
        <w:rPr>
          <w:spacing w:val="-1"/>
        </w:rPr>
        <w:t>з</w:t>
      </w:r>
      <w:r w:rsidRPr="006E24B8">
        <w:t>а</w:t>
      </w:r>
      <w:r w:rsidRPr="006711F2">
        <w:rPr>
          <w:spacing w:val="1"/>
        </w:rPr>
        <w:t>к</w:t>
      </w:r>
      <w:r w:rsidRPr="006E24B8">
        <w:t>у</w:t>
      </w:r>
      <w:r w:rsidRPr="006711F2">
        <w:rPr>
          <w:spacing w:val="-2"/>
        </w:rPr>
        <w:t>п</w:t>
      </w:r>
      <w:r w:rsidRPr="006E24B8">
        <w:t>ів</w:t>
      </w:r>
      <w:r w:rsidRPr="006711F2">
        <w:rPr>
          <w:spacing w:val="-1"/>
        </w:rPr>
        <w:t>ел</w:t>
      </w:r>
      <w:r w:rsidRPr="006E24B8">
        <w:t>ь:</w:t>
      </w:r>
      <w:r w:rsidR="006711F2">
        <w:t xml:space="preserve"> </w:t>
      </w:r>
      <w:hyperlink r:id="rId6" w:history="1">
        <w:r w:rsidR="006711F2" w:rsidRPr="006004FC">
          <w:rPr>
            <w:rStyle w:val="a6"/>
          </w:rPr>
          <w:t>https://zakupivli.pro/gov/tenders/UA-2023-11-08-011742-a/lot-441e7cea1cde4dfca18a74834a506fa1</w:t>
        </w:r>
      </w:hyperlink>
      <w:r w:rsidR="006711F2">
        <w:t xml:space="preserve"> </w:t>
      </w:r>
      <w:bookmarkStart w:id="0" w:name="_GoBack"/>
      <w:bookmarkEnd w:id="0"/>
    </w:p>
    <w:p w14:paraId="21BEFF2B" w14:textId="77777777" w:rsidR="006711F2" w:rsidRPr="006711F2" w:rsidRDefault="006711F2" w:rsidP="006711F2"/>
    <w:p w14:paraId="681ADAE0" w14:textId="77777777" w:rsidR="006711F2" w:rsidRPr="006711F2" w:rsidRDefault="006711F2" w:rsidP="006711F2"/>
    <w:p w14:paraId="2A9083E0" w14:textId="77777777" w:rsidR="006711F2" w:rsidRPr="006711F2" w:rsidRDefault="006711F2" w:rsidP="006711F2"/>
    <w:p w14:paraId="4878D23F" w14:textId="77777777" w:rsidR="006711F2" w:rsidRPr="0026083A" w:rsidRDefault="006711F2" w:rsidP="006711F2">
      <w:pPr>
        <w:rPr>
          <w:color w:val="0070C0"/>
          <w:sz w:val="28"/>
          <w:szCs w:val="28"/>
          <w:u w:val="single"/>
        </w:rPr>
      </w:pPr>
    </w:p>
    <w:sectPr w:rsidR="006711F2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1B"/>
    <w:rsid w:val="00100E15"/>
    <w:rsid w:val="001853BC"/>
    <w:rsid w:val="001855B8"/>
    <w:rsid w:val="001C4247"/>
    <w:rsid w:val="00205D92"/>
    <w:rsid w:val="00213CB1"/>
    <w:rsid w:val="0026083A"/>
    <w:rsid w:val="00344199"/>
    <w:rsid w:val="004C1DFE"/>
    <w:rsid w:val="00521E39"/>
    <w:rsid w:val="00530044"/>
    <w:rsid w:val="00571D97"/>
    <w:rsid w:val="005F391F"/>
    <w:rsid w:val="005F6A31"/>
    <w:rsid w:val="006319C7"/>
    <w:rsid w:val="00634329"/>
    <w:rsid w:val="006711F2"/>
    <w:rsid w:val="006C4A7B"/>
    <w:rsid w:val="006D674B"/>
    <w:rsid w:val="006E24B8"/>
    <w:rsid w:val="006F2512"/>
    <w:rsid w:val="00704D2B"/>
    <w:rsid w:val="00737661"/>
    <w:rsid w:val="007A091B"/>
    <w:rsid w:val="007A26AF"/>
    <w:rsid w:val="007C5407"/>
    <w:rsid w:val="007E5836"/>
    <w:rsid w:val="00832F1B"/>
    <w:rsid w:val="008B5E14"/>
    <w:rsid w:val="008E0AA0"/>
    <w:rsid w:val="00972402"/>
    <w:rsid w:val="00991D01"/>
    <w:rsid w:val="009B54BB"/>
    <w:rsid w:val="00A96F80"/>
    <w:rsid w:val="00AA2D50"/>
    <w:rsid w:val="00AE27CA"/>
    <w:rsid w:val="00B5172F"/>
    <w:rsid w:val="00BB12A7"/>
    <w:rsid w:val="00CA2DD2"/>
    <w:rsid w:val="00CC1872"/>
    <w:rsid w:val="00CE4ECF"/>
    <w:rsid w:val="00D25B67"/>
    <w:rsid w:val="00EA4761"/>
    <w:rsid w:val="00EB3B9D"/>
    <w:rsid w:val="00ED09E8"/>
    <w:rsid w:val="00F02FB5"/>
    <w:rsid w:val="00F358E0"/>
    <w:rsid w:val="00F6495A"/>
    <w:rsid w:val="00F900E1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ivli.pro/gov/tenders/UA-2023-11-08-011742-a/lot-441e7cea1cde4dfca18a74834a506fa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БУХГАЛТЕРІЯ</cp:lastModifiedBy>
  <cp:revision>2</cp:revision>
  <cp:lastPrinted>2022-05-26T11:36:00Z</cp:lastPrinted>
  <dcterms:created xsi:type="dcterms:W3CDTF">2023-11-08T13:29:00Z</dcterms:created>
  <dcterms:modified xsi:type="dcterms:W3CDTF">2023-11-08T13:29:00Z</dcterms:modified>
</cp:coreProperties>
</file>