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C302B" w14:textId="0AF5EE29" w:rsidR="0083798E" w:rsidRPr="006D61DF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D61DF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552A428" wp14:editId="0E70670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61D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6D61DF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D61D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D61D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7190E14C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E200E3A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ECEBD63" w14:textId="77777777"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2C442B2D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4E391744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7F3E7533" w14:textId="408F7225" w:rsidR="0083798E" w:rsidRPr="0030507F" w:rsidRDefault="00212BBF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1A231C24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4FFB593C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789B2990" w14:textId="2FCC2D97" w:rsidR="0083798E" w:rsidRPr="0030507F" w:rsidRDefault="007978BF" w:rsidP="007978BF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212B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травня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212B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73966030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6AF4FA69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53377A6A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60207C" w14:textId="0F42D761" w:rsidR="00C7613E" w:rsidRPr="007E585F" w:rsidRDefault="00C7613E" w:rsidP="007978B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7E585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</w:t>
      </w:r>
      <w:r w:rsidR="0069182C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лист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«ТАРГА – КОМФОРТ»</w:t>
      </w:r>
      <w:r w:rsidR="00DA27AD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№</w:t>
      </w:r>
      <w:r w:rsidR="00FD24CC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1499/04-16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D24CC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року) про внесення змін до договору оренди землі № б/н від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липня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зареєстрованого у Харківській регіональній філії ДП «Центр державного земельного кадастру» від 22 липня 2009 за №</w:t>
      </w:r>
      <w:r w:rsidR="006D6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040969600015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102,5983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632318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00:0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:000:02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C69B6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підвищення орендної плати за взаємною згодою сторін,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0CCADEB6" w14:textId="77777777" w:rsidR="00C7613E" w:rsidRPr="007E585F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CE9F4B" w14:textId="77777777" w:rsidR="00C7613E" w:rsidRPr="007E585F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AC1DC68" w14:textId="77777777" w:rsidR="00C7613E" w:rsidRPr="007E585F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316BA7" w14:textId="04DB2595" w:rsidR="00C7613E" w:rsidRPr="007E585F" w:rsidRDefault="007978BF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69B6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212BBF" w:rsidRP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№ б/н від 21 липня 2009 року, зареєстрованого у Харківській регіональній філії ДП «Центр державного земельного кадастру» від 22 липня 2009 за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 w:rsidRP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040969600015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FBD8C2" w14:textId="663D7887" w:rsidR="00E91436" w:rsidRPr="007E585F" w:rsidRDefault="007978BF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212BBF" w:rsidRP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№ б/н від 21 липня 2009 року, зареєстрованого у Харківській регіональній філії ДП «Центр державного земельного кадастру» від 22 липня 2009 за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 w:rsidRP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040969600015, укладеного відносно земельної ділянки загальною площею 102,5983 га (кадастровий номер 6323180800:03:000:0250)</w:t>
      </w:r>
      <w:r w:rsidR="006845D5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3CB76451" w14:textId="02F45DE6" w:rsidR="00C7613E" w:rsidRDefault="007978BF" w:rsidP="007978BF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в частині строку оренди у наступній редакції: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«Договір укладено на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тридцять п</w:t>
      </w:r>
      <w:r w:rsidR="00212BBF" w:rsidRPr="00212BBF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ять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) років».</w:t>
      </w:r>
    </w:p>
    <w:p w14:paraId="3DF1F007" w14:textId="5BC88D8C" w:rsidR="00212BBF" w:rsidRDefault="007978BF" w:rsidP="00212BB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2BBF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розмір орендної плати 10 % від нормативної грощової оцінки земельної ділянки.</w:t>
      </w:r>
    </w:p>
    <w:p w14:paraId="400E2387" w14:textId="0AC3572F" w:rsidR="007160DF" w:rsidRDefault="007978BF" w:rsidP="007160DF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60DF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7160DF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наступній редакції: «Орендна плата встановлює у грошовій формі у розмірі 10 % від нормативної грошової оцінки земельної ділянки».</w:t>
      </w:r>
    </w:p>
    <w:p w14:paraId="23111D54" w14:textId="040E5E6E" w:rsidR="007160DF" w:rsidRPr="007E585F" w:rsidRDefault="007978BF" w:rsidP="007160D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Доповнити пункт 28 договору: «Передавати земельну ділянку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частину в суборенду іншій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орендодавцем».</w:t>
      </w:r>
    </w:p>
    <w:p w14:paraId="62904919" w14:textId="670586FD" w:rsidR="00C7613E" w:rsidRPr="007E585F" w:rsidRDefault="007978BF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Кегичівського селищного голову Антона ДОЦЕНКА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підписати відповідну додаткову угоду на виконання даного рішення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7160DF">
        <w:rPr>
          <w:rFonts w:ascii="Times New Roman" w:eastAsia="Times New Roman" w:hAnsi="Times New Roman" w:cs="Times New Roman"/>
          <w:sz w:val="28"/>
          <w:szCs w:val="28"/>
          <w:lang w:val="uk-UA"/>
        </w:rPr>
        <w:t>та привести текст договору у відповідність із нормами чинного законодавства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4511D78" w14:textId="73C30064" w:rsidR="00C7613E" w:rsidRPr="007E585F" w:rsidRDefault="007978BF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 здійснити державну реєстрацію іншого речового п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рава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законодавством порядку. </w:t>
      </w:r>
    </w:p>
    <w:p w14:paraId="46E4792F" w14:textId="1AF2F33F" w:rsidR="00C7613E" w:rsidRPr="007E585F" w:rsidRDefault="007978BF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4609CBD4" w14:textId="77777777" w:rsidR="001A282C" w:rsidRPr="007E585F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DD4FFF" w14:textId="775B33DF" w:rsidR="00B37C92" w:rsidRPr="007E585F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7A754C" w:rsidRPr="007A754C">
        <w:rPr>
          <w:b/>
        </w:rPr>
        <w:t xml:space="preserve"> </w:t>
      </w:r>
      <w:r w:rsidR="007A754C">
        <w:rPr>
          <w:b/>
          <w:lang w:val="uk-UA"/>
        </w:rPr>
        <w:t xml:space="preserve">          </w:t>
      </w:r>
      <w:bookmarkStart w:id="0" w:name="_GoBack"/>
      <w:bookmarkEnd w:id="0"/>
      <w:r w:rsidR="007A754C">
        <w:rPr>
          <w:b/>
        </w:rPr>
        <w:t>оригінал підписано</w:t>
      </w:r>
      <w:r w:rsidR="001A282C"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7E585F" w:rsidSect="007978BF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27927" w14:textId="77777777" w:rsidR="0063355B" w:rsidRDefault="0063355B" w:rsidP="00606A93">
      <w:pPr>
        <w:spacing w:after="0" w:line="240" w:lineRule="auto"/>
      </w:pPr>
      <w:r>
        <w:separator/>
      </w:r>
    </w:p>
  </w:endnote>
  <w:endnote w:type="continuationSeparator" w:id="0">
    <w:p w14:paraId="59E02CC7" w14:textId="77777777" w:rsidR="0063355B" w:rsidRDefault="0063355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4F894" w14:textId="77777777" w:rsidR="0063355B" w:rsidRDefault="0063355B" w:rsidP="00606A93">
      <w:pPr>
        <w:spacing w:after="0" w:line="240" w:lineRule="auto"/>
      </w:pPr>
      <w:r>
        <w:separator/>
      </w:r>
    </w:p>
  </w:footnote>
  <w:footnote w:type="continuationSeparator" w:id="0">
    <w:p w14:paraId="796DF195" w14:textId="77777777" w:rsidR="0063355B" w:rsidRDefault="0063355B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93672"/>
      <w:docPartObj>
        <w:docPartGallery w:val="Page Numbers (Top of Page)"/>
        <w:docPartUnique/>
      </w:docPartObj>
    </w:sdtPr>
    <w:sdtEndPr/>
    <w:sdtContent>
      <w:p w14:paraId="75E15ACF" w14:textId="14CF8C76" w:rsidR="007978BF" w:rsidRDefault="007978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54C">
          <w:rPr>
            <w:noProof/>
          </w:rPr>
          <w:t>2</w:t>
        </w:r>
        <w:r>
          <w:fldChar w:fldCharType="end"/>
        </w:r>
      </w:p>
    </w:sdtContent>
  </w:sdt>
  <w:p w14:paraId="17A6349A" w14:textId="77777777" w:rsidR="007978BF" w:rsidRDefault="007978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F0F4B"/>
    <w:rsid w:val="00212748"/>
    <w:rsid w:val="00212BBF"/>
    <w:rsid w:val="00240175"/>
    <w:rsid w:val="00256AFB"/>
    <w:rsid w:val="00283FAF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355B"/>
    <w:rsid w:val="00652AC7"/>
    <w:rsid w:val="00662E86"/>
    <w:rsid w:val="006828EA"/>
    <w:rsid w:val="006845D5"/>
    <w:rsid w:val="0069182C"/>
    <w:rsid w:val="00693575"/>
    <w:rsid w:val="006A2B1F"/>
    <w:rsid w:val="006D61DF"/>
    <w:rsid w:val="006E42BE"/>
    <w:rsid w:val="006E7095"/>
    <w:rsid w:val="006F3AF4"/>
    <w:rsid w:val="00703D2B"/>
    <w:rsid w:val="007041A8"/>
    <w:rsid w:val="00707C75"/>
    <w:rsid w:val="007160DF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978BF"/>
    <w:rsid w:val="007A4909"/>
    <w:rsid w:val="007A754C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20FA5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39BB"/>
    <w:rsid w:val="00C00FE3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3F8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B5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9978-16BB-423C-B7AE-C478771A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34</cp:revision>
  <cp:lastPrinted>2023-05-29T07:06:00Z</cp:lastPrinted>
  <dcterms:created xsi:type="dcterms:W3CDTF">2021-06-11T05:47:00Z</dcterms:created>
  <dcterms:modified xsi:type="dcterms:W3CDTF">2023-05-30T06:25:00Z</dcterms:modified>
</cp:coreProperties>
</file>