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77335F" w:rsidP="00C069FD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03 липня 2023</w:t>
      </w:r>
      <w:r w:rsidR="00857D80">
        <w:rPr>
          <w:b/>
          <w:bCs/>
          <w:szCs w:val="28"/>
        </w:rPr>
        <w:t xml:space="preserve"> року                  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7A4268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436BDB">
        <w:rPr>
          <w:b/>
          <w:bCs/>
          <w:szCs w:val="28"/>
        </w:rPr>
        <w:t xml:space="preserve"> </w:t>
      </w:r>
      <w:r w:rsidR="00436BDB"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 w:rsidR="00436BDB"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D0202A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DA69D6">
        <w:rPr>
          <w:szCs w:val="28"/>
        </w:rPr>
        <w:t>31 травня 2023 року № 73</w:t>
      </w:r>
      <w:r w:rsidR="00B2044B">
        <w:rPr>
          <w:szCs w:val="28"/>
        </w:rPr>
        <w:t xml:space="preserve"> </w:t>
      </w:r>
      <w:r w:rsidR="00DA69D6">
        <w:rPr>
          <w:szCs w:val="28"/>
        </w:rPr>
        <w:t>«Про надання згоди на використання шкільного автобуса»,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14 червня 2023 року № 86 «Про надання згоди на використання шкільного автобуса»                     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14 червня 2023 року № 87 «Про надання згоди на використання шкільного автобуса»,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21червня 2023 року № 94 «Про надання згоди на використання шкільного автобуса»</w:t>
      </w:r>
      <w:r w:rsidR="006B471F">
        <w:rPr>
          <w:szCs w:val="28"/>
        </w:rPr>
        <w:t>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27 червня 2023 року № 98 «Про надання згоди </w:t>
      </w:r>
      <w:r w:rsidR="00C75780">
        <w:rPr>
          <w:szCs w:val="28"/>
        </w:rPr>
        <w:t xml:space="preserve">            </w:t>
      </w:r>
      <w:r w:rsidR="00DA69D6">
        <w:rPr>
          <w:szCs w:val="28"/>
        </w:rPr>
        <w:t>на використання шкільного автобуса»</w:t>
      </w:r>
      <w:r w:rsidR="009214AA">
        <w:rPr>
          <w:szCs w:val="28"/>
        </w:rPr>
        <w:t>,</w:t>
      </w:r>
      <w:r w:rsidR="009214AA" w:rsidRPr="009214AA">
        <w:rPr>
          <w:szCs w:val="28"/>
        </w:rPr>
        <w:t xml:space="preserve"> </w:t>
      </w:r>
      <w:r w:rsidR="009214AA">
        <w:rPr>
          <w:szCs w:val="28"/>
        </w:rPr>
        <w:t>від 29 червня 2023 року № 99                           «Про надання згоди на використання шкільного автобуса»</w:t>
      </w:r>
      <w:r w:rsidR="00C53301" w:rsidRPr="00D0202A">
        <w:rPr>
          <w:szCs w:val="28"/>
        </w:rPr>
        <w:t>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6B471F" w:rsidRPr="000D575D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2140A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86037E">
        <w:rPr>
          <w:b/>
          <w:bCs/>
        </w:rPr>
        <w:t xml:space="preserve">  </w:t>
      </w:r>
      <w:r w:rsidR="0086037E" w:rsidRPr="0086037E">
        <w:rPr>
          <w:b/>
          <w:sz w:val="24"/>
        </w:rPr>
        <w:t>оригінал підписано</w:t>
      </w:r>
      <w:r w:rsidR="00DA69D6">
        <w:rPr>
          <w:b/>
          <w:bCs/>
        </w:rPr>
        <w:tab/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10</cp:revision>
  <cp:lastPrinted>2023-07-03T09:26:00Z</cp:lastPrinted>
  <dcterms:created xsi:type="dcterms:W3CDTF">2023-06-27T13:45:00Z</dcterms:created>
  <dcterms:modified xsi:type="dcterms:W3CDTF">2023-07-03T13:58:00Z</dcterms:modified>
</cp:coreProperties>
</file>