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F0E4C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 wp14:anchorId="17B39C89" wp14:editId="15326AB0">
            <wp:simplePos x="0" y="0"/>
            <wp:positionH relativeFrom="column">
              <wp:posOffset>2797810</wp:posOffset>
            </wp:positionH>
            <wp:positionV relativeFrom="paragraph">
              <wp:posOffset>-73025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14:paraId="55147A1C" w14:textId="77777777" w:rsidR="005A4813" w:rsidRPr="00BE003C" w:rsidRDefault="00CA54F7" w:rsidP="00CA54F7">
      <w:pPr>
        <w:jc w:val="right"/>
        <w:rPr>
          <w:b/>
          <w:bCs/>
          <w:sz w:val="24"/>
        </w:rPr>
      </w:pPr>
      <w:r w:rsidRPr="00BE003C">
        <w:rPr>
          <w:b/>
          <w:bCs/>
          <w:sz w:val="24"/>
        </w:rPr>
        <w:t>ПРОЄКТ</w:t>
      </w:r>
    </w:p>
    <w:p w14:paraId="6C23489E" w14:textId="77777777" w:rsidR="005A4813" w:rsidRDefault="005A4813" w:rsidP="00AB784A">
      <w:pPr>
        <w:rPr>
          <w:b/>
          <w:bCs/>
          <w:sz w:val="32"/>
          <w:szCs w:val="32"/>
        </w:rPr>
      </w:pPr>
    </w:p>
    <w:p w14:paraId="12DE1F44" w14:textId="77777777"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14:paraId="6E623D6E" w14:textId="350D3462" w:rsidR="005A4813" w:rsidRPr="00A52B8F" w:rsidRDefault="00145100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</w:t>
      </w:r>
      <w:r w:rsidR="00AB784A"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IX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14:paraId="49DB9AF9" w14:textId="77777777"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14:paraId="08D51F99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A13BD" w14:textId="62EDCE77"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 w:rsidR="00AB784A"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с</w:t>
      </w:r>
      <w:r w:rsidR="00115E36">
        <w:rPr>
          <w:b/>
          <w:bCs/>
          <w:szCs w:val="28"/>
        </w:rPr>
        <w:t>елище</w:t>
      </w:r>
      <w:r w:rsidRPr="0098741E">
        <w:rPr>
          <w:b/>
          <w:bCs/>
          <w:szCs w:val="28"/>
        </w:rPr>
        <w:t xml:space="preserve">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14:paraId="7433F214" w14:textId="77777777" w:rsidR="0095255C" w:rsidRPr="0095255C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95255C" w:rsidRPr="0095255C" w14:paraId="1DF9E2AB" w14:textId="77777777" w:rsidTr="00AB784A">
        <w:tc>
          <w:tcPr>
            <w:tcW w:w="4361" w:type="dxa"/>
          </w:tcPr>
          <w:p w14:paraId="45A5F8B8" w14:textId="7D37809B" w:rsidR="002A7F64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14:paraId="554DA682" w14:textId="77777777" w:rsidR="00C2106C" w:rsidRPr="002A7F64" w:rsidRDefault="00C2106C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14:paraId="72F0E123" w14:textId="646A2CD5" w:rsidR="0095255C" w:rsidRPr="00F45B3E" w:rsidRDefault="0095255C" w:rsidP="00DF25B8">
            <w:pPr>
              <w:tabs>
                <w:tab w:val="left" w:pos="3544"/>
              </w:tabs>
              <w:jc w:val="both"/>
              <w:rPr>
                <w:b/>
                <w:bCs/>
                <w:sz w:val="24"/>
              </w:rPr>
            </w:pPr>
            <w:r w:rsidRPr="00F45B3E">
              <w:rPr>
                <w:b/>
                <w:bCs/>
                <w:color w:val="000000" w:themeColor="text1"/>
                <w:sz w:val="24"/>
              </w:rPr>
              <w:t xml:space="preserve">Про </w:t>
            </w:r>
            <w:r w:rsidR="00113DB4">
              <w:rPr>
                <w:b/>
                <w:bCs/>
                <w:color w:val="000000" w:themeColor="text1"/>
                <w:sz w:val="24"/>
              </w:rPr>
              <w:t>проведення громадського обговорення щ</w:t>
            </w:r>
            <w:r w:rsidR="006870D9" w:rsidRPr="00F45B3E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одо 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доцільності віднесення селищ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DF25B8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Красне</w:t>
            </w:r>
            <w:r w:rsidR="008072C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="008072C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Красноградсь</w:t>
            </w:r>
            <w:r w:rsidR="00AB784A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кого</w:t>
            </w:r>
            <w:proofErr w:type="spellEnd"/>
            <w:r w:rsidR="00AB784A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району Харківської області до</w:t>
            </w:r>
            <w:r w:rsidR="008072C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категорії с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е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л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</w:p>
        </w:tc>
      </w:tr>
    </w:tbl>
    <w:p w14:paraId="167983C7" w14:textId="2C355FAF" w:rsidR="0095255C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A475BF" w14:textId="77777777" w:rsidR="00F45B3E" w:rsidRPr="00BE003C" w:rsidRDefault="00F45B3E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C131F9" w14:textId="62100618" w:rsidR="00FF0FBC" w:rsidRPr="00C2106C" w:rsidRDefault="00AE7590" w:rsidP="00F45B3E">
      <w:pPr>
        <w:pStyle w:val="41"/>
        <w:shd w:val="clear" w:color="auto" w:fill="auto"/>
        <w:spacing w:line="240" w:lineRule="auto"/>
        <w:ind w:firstLine="567"/>
        <w:jc w:val="both"/>
        <w:rPr>
          <w:b w:val="0"/>
          <w:bCs w:val="0"/>
          <w:sz w:val="28"/>
          <w:szCs w:val="28"/>
          <w:lang w:val="uk-UA"/>
        </w:rPr>
      </w:pPr>
      <w:proofErr w:type="gramStart"/>
      <w:r w:rsidRPr="00F45B3E">
        <w:rPr>
          <w:b w:val="0"/>
          <w:bCs w:val="0"/>
          <w:color w:val="000000" w:themeColor="text1"/>
          <w:sz w:val="28"/>
          <w:szCs w:val="28"/>
        </w:rPr>
        <w:t>З</w:t>
      </w:r>
      <w:proofErr w:type="gramEnd"/>
      <w:r w:rsidRPr="00F45B3E">
        <w:rPr>
          <w:b w:val="0"/>
          <w:bCs w:val="0"/>
          <w:color w:val="000000" w:themeColor="text1"/>
          <w:sz w:val="28"/>
          <w:szCs w:val="28"/>
        </w:rPr>
        <w:t xml:space="preserve"> метою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устрою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громади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відповідно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до </w:t>
      </w:r>
      <w:r w:rsidR="00AB784A">
        <w:rPr>
          <w:b w:val="0"/>
          <w:bCs w:val="0"/>
          <w:color w:val="000000" w:themeColor="text1"/>
          <w:sz w:val="28"/>
          <w:szCs w:val="28"/>
          <w:lang w:val="uk-UA"/>
        </w:rPr>
        <w:t>статей</w:t>
      </w:r>
      <w:r w:rsidR="005660A7">
        <w:rPr>
          <w:b w:val="0"/>
          <w:bCs w:val="0"/>
          <w:color w:val="000000" w:themeColor="text1"/>
          <w:sz w:val="28"/>
          <w:szCs w:val="28"/>
          <w:lang w:val="uk-UA"/>
        </w:rPr>
        <w:t xml:space="preserve"> 13,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16 Закону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«Про порядок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окремих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устрою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>»,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Порядку організації проведення громадського обговорення з питань адміністративно-територіального устрою </w:t>
      </w:r>
      <w:proofErr w:type="spellStart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селищної територіальної громади, затвердженого рішенням </w:t>
      </w:r>
      <w:r w:rsidR="00C2106C" w:rsidRPr="00C2106C">
        <w:rPr>
          <w:b w:val="0"/>
          <w:bCs w:val="0"/>
          <w:sz w:val="28"/>
          <w:szCs w:val="28"/>
          <w:lang w:val="en-US"/>
        </w:rPr>
        <w:t>L</w:t>
      </w:r>
      <w:r w:rsidR="00AB784A" w:rsidRPr="00C2106C">
        <w:rPr>
          <w:b w:val="0"/>
          <w:bCs w:val="0"/>
          <w:sz w:val="28"/>
          <w:szCs w:val="28"/>
          <w:lang w:val="uk-UA"/>
        </w:rPr>
        <w:t>Х</w:t>
      </w:r>
      <w:r w:rsidR="00C2106C" w:rsidRPr="00C2106C">
        <w:rPr>
          <w:b w:val="0"/>
          <w:bCs w:val="0"/>
          <w:sz w:val="28"/>
          <w:szCs w:val="28"/>
          <w:lang w:val="en-US"/>
        </w:rPr>
        <w:t>IX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сесії </w:t>
      </w:r>
      <w:proofErr w:type="spellStart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селищної ради </w:t>
      </w:r>
      <w:r w:rsidR="00C2106C">
        <w:rPr>
          <w:b w:val="0"/>
          <w:bCs w:val="0"/>
          <w:color w:val="000000" w:themeColor="text1"/>
          <w:sz w:val="28"/>
          <w:szCs w:val="28"/>
          <w:lang w:val="en-US"/>
        </w:rPr>
        <w:t>VIII</w:t>
      </w:r>
      <w:r w:rsidR="00C2106C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скликання від </w:t>
      </w:r>
      <w:r w:rsidR="00AB784A">
        <w:rPr>
          <w:b w:val="0"/>
          <w:bCs w:val="0"/>
          <w:color w:val="000000" w:themeColor="text1"/>
          <w:sz w:val="28"/>
          <w:szCs w:val="28"/>
          <w:lang w:val="uk-UA"/>
        </w:rPr>
        <w:t>12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квітня 2024 року №_____,</w:t>
      </w:r>
      <w:r w:rsidR="00F45B3E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sz w:val="28"/>
          <w:szCs w:val="28"/>
          <w:lang w:val="uk-UA"/>
        </w:rPr>
        <w:t xml:space="preserve">керуючись статтями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4, 10, 25-26, </w:t>
      </w:r>
      <w:r w:rsidR="00AB784A">
        <w:rPr>
          <w:b w:val="0"/>
          <w:bCs w:val="0"/>
          <w:sz w:val="28"/>
          <w:szCs w:val="28"/>
          <w:lang w:val="uk-UA"/>
        </w:rPr>
        <w:t>37, 42, 46, 59 Закону  України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 «Про місцеве самоврядування</w:t>
      </w:r>
      <w:r w:rsidR="00815CC7" w:rsidRPr="00C2106C">
        <w:rPr>
          <w:b w:val="0"/>
          <w:bCs w:val="0"/>
          <w:sz w:val="28"/>
          <w:szCs w:val="28"/>
          <w:lang w:val="uk-UA"/>
        </w:rPr>
        <w:t xml:space="preserve">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в Україні», </w:t>
      </w:r>
      <w:proofErr w:type="spellStart"/>
      <w:r w:rsidR="00FF0FBC" w:rsidRPr="00C2106C">
        <w:rPr>
          <w:b w:val="0"/>
          <w:bCs w:val="0"/>
          <w:color w:val="000000"/>
          <w:sz w:val="28"/>
          <w:szCs w:val="28"/>
          <w:lang w:val="uk-UA"/>
        </w:rPr>
        <w:t>Кегичівська</w:t>
      </w:r>
      <w:proofErr w:type="spellEnd"/>
      <w:r w:rsidR="00FF0FBC" w:rsidRPr="00C2106C">
        <w:rPr>
          <w:b w:val="0"/>
          <w:bCs w:val="0"/>
          <w:color w:val="000000"/>
          <w:sz w:val="28"/>
          <w:szCs w:val="28"/>
          <w:lang w:val="uk-UA"/>
        </w:rPr>
        <w:t xml:space="preserve"> селищна рада</w:t>
      </w:r>
    </w:p>
    <w:p w14:paraId="64A6FEA3" w14:textId="77777777" w:rsidR="00FF0FBC" w:rsidRPr="00F45B3E" w:rsidRDefault="00FF0FBC" w:rsidP="00FF0FBC">
      <w:pPr>
        <w:ind w:firstLine="561"/>
        <w:jc w:val="both"/>
        <w:rPr>
          <w:color w:val="000000"/>
          <w:szCs w:val="28"/>
        </w:rPr>
      </w:pPr>
    </w:p>
    <w:p w14:paraId="7583A39B" w14:textId="34B8211E" w:rsidR="00FF0FBC" w:rsidRDefault="00FF0FBC" w:rsidP="00FF0FBC">
      <w:pPr>
        <w:jc w:val="center"/>
        <w:rPr>
          <w:b/>
          <w:bCs/>
          <w:color w:val="000000"/>
          <w:szCs w:val="28"/>
        </w:rPr>
      </w:pPr>
      <w:r w:rsidRPr="00AE7590">
        <w:rPr>
          <w:b/>
          <w:bCs/>
          <w:color w:val="000000"/>
          <w:szCs w:val="28"/>
        </w:rPr>
        <w:t>ВИРІШИЛА:</w:t>
      </w:r>
    </w:p>
    <w:p w14:paraId="16DB3BD1" w14:textId="73927213" w:rsidR="00113DB4" w:rsidRDefault="00113DB4" w:rsidP="00AB784A">
      <w:pPr>
        <w:spacing w:line="360" w:lineRule="auto"/>
        <w:jc w:val="both"/>
        <w:rPr>
          <w:b/>
          <w:bCs/>
          <w:color w:val="000000"/>
          <w:szCs w:val="28"/>
        </w:rPr>
      </w:pPr>
    </w:p>
    <w:p w14:paraId="56285CD4" w14:textId="028FA439" w:rsidR="00FF0FBC" w:rsidRPr="00113DB4" w:rsidRDefault="00113DB4" w:rsidP="00113DB4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/>
          <w:spacing w:val="20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DB4">
        <w:rPr>
          <w:rFonts w:ascii="Times New Roman" w:hAnsi="Times New Roman"/>
          <w:sz w:val="28"/>
          <w:szCs w:val="28"/>
          <w:lang w:val="uk-UA"/>
        </w:rPr>
        <w:t>Провести громадське обговорення щодо доцільності віднесення селищ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115E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25B8">
        <w:rPr>
          <w:rFonts w:ascii="Times New Roman" w:hAnsi="Times New Roman"/>
          <w:sz w:val="28"/>
          <w:szCs w:val="28"/>
          <w:lang w:val="uk-UA"/>
        </w:rPr>
        <w:t>Красне</w:t>
      </w:r>
      <w:bookmarkStart w:id="0" w:name="_GoBack"/>
      <w:bookmarkEnd w:id="0"/>
      <w:r w:rsidRPr="00113D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E36">
        <w:rPr>
          <w:rFonts w:ascii="Times New Roman" w:hAnsi="Times New Roman"/>
          <w:sz w:val="28"/>
          <w:szCs w:val="28"/>
          <w:lang w:val="uk-UA"/>
        </w:rPr>
        <w:t>К</w:t>
      </w:r>
      <w:r w:rsidRPr="00113DB4">
        <w:rPr>
          <w:rFonts w:ascii="Times New Roman" w:hAnsi="Times New Roman"/>
          <w:sz w:val="28"/>
          <w:szCs w:val="28"/>
          <w:lang w:val="uk-UA"/>
        </w:rPr>
        <w:t>расноградського району Харківської області до категорії с</w:t>
      </w:r>
      <w:r w:rsidR="00EB5F56">
        <w:rPr>
          <w:rFonts w:ascii="Times New Roman" w:hAnsi="Times New Roman"/>
          <w:sz w:val="28"/>
          <w:szCs w:val="28"/>
          <w:lang w:val="uk-UA"/>
        </w:rPr>
        <w:t>е</w:t>
      </w:r>
      <w:r w:rsidRPr="00113DB4">
        <w:rPr>
          <w:rFonts w:ascii="Times New Roman" w:hAnsi="Times New Roman"/>
          <w:sz w:val="28"/>
          <w:szCs w:val="28"/>
          <w:lang w:val="uk-UA"/>
        </w:rPr>
        <w:t>л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FA36A0">
        <w:rPr>
          <w:rFonts w:ascii="Times New Roman" w:hAnsi="Times New Roman"/>
          <w:sz w:val="28"/>
          <w:szCs w:val="28"/>
          <w:lang w:val="uk-UA"/>
        </w:rPr>
        <w:t>.</w:t>
      </w:r>
    </w:p>
    <w:p w14:paraId="54C8CE02" w14:textId="5F1783FC" w:rsidR="0095255C" w:rsidRPr="00AE7590" w:rsidRDefault="00AB784A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BB" w:rsidRPr="00AE759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 w:rsidR="00935B2A">
        <w:rPr>
          <w:rFonts w:ascii="Times New Roman" w:hAnsi="Times New Roman"/>
          <w:sz w:val="28"/>
          <w:szCs w:val="28"/>
          <w:lang w:val="uk-UA"/>
        </w:rPr>
        <w:t>у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935B2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hyperlink r:id="rId7" w:history="1"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</w:t>
        </w:r>
        <w:r w:rsidR="00AE7590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                       </w:t>
        </w:r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>і громадянина, законності громадського порядку, депутатської діяльності               та етики, розвитку місцевого самоврядування</w:t>
        </w:r>
      </w:hyperlink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>Кегичівської</w:t>
      </w:r>
      <w:proofErr w:type="spellEnd"/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селищної ради</w:t>
      </w:r>
      <w:r w:rsidR="00AE7590" w:rsidRPr="00A4056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="0072736A" w:rsidRPr="00AE7590">
        <w:rPr>
          <w:rFonts w:ascii="Times New Roman" w:hAnsi="Times New Roman"/>
          <w:sz w:val="28"/>
          <w:szCs w:val="28"/>
          <w:lang w:val="uk-UA"/>
        </w:rPr>
        <w:t>.</w:t>
      </w:r>
      <w:r w:rsidR="002B41BB" w:rsidRPr="00AE7590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14:paraId="3693F479" w14:textId="77777777"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14:paraId="6516A650" w14:textId="77777777"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14:paraId="79F7C9FD" w14:textId="1531BA3C" w:rsidR="005D1A28" w:rsidRDefault="0095255C" w:rsidP="00AB784A">
      <w:pPr>
        <w:tabs>
          <w:tab w:val="left" w:pos="567"/>
          <w:tab w:val="left" w:pos="7088"/>
        </w:tabs>
        <w:rPr>
          <w:szCs w:val="28"/>
        </w:rPr>
      </w:pPr>
      <w:proofErr w:type="spellStart"/>
      <w:r w:rsidRPr="00AE7590">
        <w:rPr>
          <w:b/>
          <w:bCs/>
          <w:szCs w:val="28"/>
        </w:rPr>
        <w:t>Кегичівський</w:t>
      </w:r>
      <w:proofErr w:type="spellEnd"/>
      <w:r w:rsidRPr="00AE7590">
        <w:rPr>
          <w:b/>
          <w:bCs/>
          <w:szCs w:val="28"/>
        </w:rPr>
        <w:t xml:space="preserve">  селищний  голова                      </w:t>
      </w:r>
      <w:r w:rsidR="00BE003C" w:rsidRPr="00AE7590">
        <w:rPr>
          <w:b/>
          <w:bCs/>
          <w:szCs w:val="28"/>
        </w:rPr>
        <w:t xml:space="preserve">                    </w:t>
      </w:r>
      <w:r w:rsidRPr="00AE7590">
        <w:rPr>
          <w:b/>
          <w:bCs/>
          <w:szCs w:val="28"/>
        </w:rPr>
        <w:t>Антон ДОЦЕНКО</w:t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</w:p>
    <w:p w14:paraId="32699DE0" w14:textId="77777777" w:rsidR="005D1A28" w:rsidRPr="005D1A28" w:rsidRDefault="005D1A28" w:rsidP="005D1A28">
      <w:pPr>
        <w:tabs>
          <w:tab w:val="left" w:pos="567"/>
        </w:tabs>
        <w:ind w:left="3540" w:hanging="3540"/>
        <w:rPr>
          <w:szCs w:val="28"/>
        </w:rPr>
      </w:pPr>
    </w:p>
    <w:sectPr w:rsidR="005D1A28" w:rsidRPr="005D1A28" w:rsidSect="00D0302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0B24308"/>
    <w:lvl w:ilvl="0" w:tplc="14B81DF2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357D5"/>
    <w:rsid w:val="00072891"/>
    <w:rsid w:val="000B3451"/>
    <w:rsid w:val="000E2EB1"/>
    <w:rsid w:val="000F6572"/>
    <w:rsid w:val="00113DB4"/>
    <w:rsid w:val="00115E36"/>
    <w:rsid w:val="00145100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A7F64"/>
    <w:rsid w:val="002B41BB"/>
    <w:rsid w:val="002C0337"/>
    <w:rsid w:val="002D3C67"/>
    <w:rsid w:val="002D539B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559DB"/>
    <w:rsid w:val="004A0E79"/>
    <w:rsid w:val="004C0107"/>
    <w:rsid w:val="004C08F8"/>
    <w:rsid w:val="004D186D"/>
    <w:rsid w:val="005041CB"/>
    <w:rsid w:val="00514C6B"/>
    <w:rsid w:val="0054445B"/>
    <w:rsid w:val="00547895"/>
    <w:rsid w:val="00554CD8"/>
    <w:rsid w:val="005660A7"/>
    <w:rsid w:val="005A4813"/>
    <w:rsid w:val="005D1A28"/>
    <w:rsid w:val="005D4387"/>
    <w:rsid w:val="005E449B"/>
    <w:rsid w:val="00600B69"/>
    <w:rsid w:val="00655198"/>
    <w:rsid w:val="006870D9"/>
    <w:rsid w:val="00687830"/>
    <w:rsid w:val="006E4B2E"/>
    <w:rsid w:val="006E7047"/>
    <w:rsid w:val="00710714"/>
    <w:rsid w:val="0072736A"/>
    <w:rsid w:val="007342A7"/>
    <w:rsid w:val="00774172"/>
    <w:rsid w:val="0077421B"/>
    <w:rsid w:val="00775536"/>
    <w:rsid w:val="00793187"/>
    <w:rsid w:val="007B26A1"/>
    <w:rsid w:val="007C482E"/>
    <w:rsid w:val="007D2C45"/>
    <w:rsid w:val="007D76BC"/>
    <w:rsid w:val="007D7FD7"/>
    <w:rsid w:val="0080067E"/>
    <w:rsid w:val="008072C3"/>
    <w:rsid w:val="00815CC7"/>
    <w:rsid w:val="00824B27"/>
    <w:rsid w:val="00863FA7"/>
    <w:rsid w:val="00873FBE"/>
    <w:rsid w:val="008859D3"/>
    <w:rsid w:val="008A638D"/>
    <w:rsid w:val="008B45C5"/>
    <w:rsid w:val="008D194B"/>
    <w:rsid w:val="008E1E29"/>
    <w:rsid w:val="009073DD"/>
    <w:rsid w:val="0092382D"/>
    <w:rsid w:val="00935B2A"/>
    <w:rsid w:val="0095255C"/>
    <w:rsid w:val="0095690C"/>
    <w:rsid w:val="00A40C87"/>
    <w:rsid w:val="00A949E8"/>
    <w:rsid w:val="00A97CC7"/>
    <w:rsid w:val="00AA1055"/>
    <w:rsid w:val="00AA424F"/>
    <w:rsid w:val="00AB784A"/>
    <w:rsid w:val="00AC15A3"/>
    <w:rsid w:val="00AE5636"/>
    <w:rsid w:val="00AE7590"/>
    <w:rsid w:val="00AF3CE3"/>
    <w:rsid w:val="00B220A2"/>
    <w:rsid w:val="00B55A66"/>
    <w:rsid w:val="00B71FEA"/>
    <w:rsid w:val="00BA3BA2"/>
    <w:rsid w:val="00BE003C"/>
    <w:rsid w:val="00BE495A"/>
    <w:rsid w:val="00C2106C"/>
    <w:rsid w:val="00C3021F"/>
    <w:rsid w:val="00C33952"/>
    <w:rsid w:val="00C90FC0"/>
    <w:rsid w:val="00CA4989"/>
    <w:rsid w:val="00CA5184"/>
    <w:rsid w:val="00CA54F7"/>
    <w:rsid w:val="00CD34D0"/>
    <w:rsid w:val="00CD7C69"/>
    <w:rsid w:val="00D0302A"/>
    <w:rsid w:val="00D06DF0"/>
    <w:rsid w:val="00D07050"/>
    <w:rsid w:val="00D217A3"/>
    <w:rsid w:val="00D70996"/>
    <w:rsid w:val="00DC0B95"/>
    <w:rsid w:val="00DE27BE"/>
    <w:rsid w:val="00DF25B8"/>
    <w:rsid w:val="00E201E1"/>
    <w:rsid w:val="00E3672E"/>
    <w:rsid w:val="00E93F1F"/>
    <w:rsid w:val="00EA51C3"/>
    <w:rsid w:val="00EB5F56"/>
    <w:rsid w:val="00ED3758"/>
    <w:rsid w:val="00EE134C"/>
    <w:rsid w:val="00EE2108"/>
    <w:rsid w:val="00F4289E"/>
    <w:rsid w:val="00F43A41"/>
    <w:rsid w:val="00F45B3E"/>
    <w:rsid w:val="00F571D1"/>
    <w:rsid w:val="00F9439A"/>
    <w:rsid w:val="00FA36A0"/>
    <w:rsid w:val="00FA6281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7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5</cp:revision>
  <cp:lastPrinted>2024-04-01T12:56:00Z</cp:lastPrinted>
  <dcterms:created xsi:type="dcterms:W3CDTF">2024-03-27T12:18:00Z</dcterms:created>
  <dcterms:modified xsi:type="dcterms:W3CDTF">2024-04-01T13:07:00Z</dcterms:modified>
</cp:coreProperties>
</file>