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6F" w:rsidRPr="00B84ACA" w:rsidRDefault="0004356F" w:rsidP="00B84ACA">
      <w:pPr>
        <w:pStyle w:val="2"/>
        <w:keepNext w:val="0"/>
        <w:ind w:firstLine="5103"/>
        <w:jc w:val="left"/>
        <w:rPr>
          <w:rFonts w:ascii="Times New Roman" w:hAnsi="Times New Roman"/>
          <w:i w:val="0"/>
        </w:rPr>
      </w:pPr>
      <w:r w:rsidRPr="00B84ACA">
        <w:rPr>
          <w:rFonts w:ascii="Times New Roman" w:hAnsi="Times New Roman"/>
          <w:i w:val="0"/>
        </w:rPr>
        <w:t>Додаток</w:t>
      </w:r>
    </w:p>
    <w:p w:rsidR="00D93FC8" w:rsidRPr="00D93FC8" w:rsidRDefault="0004356F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D93FC8">
        <w:rPr>
          <w:rFonts w:ascii="Times New Roman" w:hAnsi="Times New Roman" w:cs="Times New Roman"/>
          <w:sz w:val="24"/>
          <w:szCs w:val="24"/>
          <w:lang w:val="en-US"/>
        </w:rPr>
        <w:t>LXVI</w:t>
      </w:r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 сесії Кегичівської селищної ради</w:t>
      </w:r>
      <w:r w:rsidR="007E4D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3FC8" w:rsidRPr="00B84AC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93FC8" w:rsidRPr="00B84ACA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:rsidR="00B84ACA" w:rsidRPr="0089000C" w:rsidRDefault="00BB4929" w:rsidP="00B84ACA">
      <w:pPr>
        <w:spacing w:after="0" w:line="240" w:lineRule="auto"/>
        <w:ind w:left="5103"/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 </w:t>
      </w:r>
      <w:r w:rsidR="007E4D3A">
        <w:rPr>
          <w:rFonts w:ascii="Times New Roman" w:hAnsi="Times New Roman" w:cs="Times New Roman"/>
          <w:bCs/>
          <w:sz w:val="24"/>
          <w:szCs w:val="24"/>
          <w:lang w:val="uk-UA"/>
        </w:rPr>
        <w:t>02 лютого</w:t>
      </w:r>
      <w:r w:rsidR="00D93FC8" w:rsidRPr="00D93F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73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202</w:t>
      </w:r>
      <w:r w:rsidR="001D5048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="008673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року № </w:t>
      </w:r>
      <w:bookmarkStart w:id="0" w:name="_GoBack"/>
      <w:r w:rsidR="00C01515" w:rsidRPr="0089000C">
        <w:rPr>
          <w:rFonts w:ascii="Times New Roman" w:hAnsi="Times New Roman" w:cs="Times New Roman"/>
          <w:bCs/>
          <w:color w:val="FFFFFF" w:themeColor="background1"/>
          <w:sz w:val="24"/>
          <w:szCs w:val="24"/>
          <w:lang w:val="uk-UA"/>
        </w:rPr>
        <w:t>8171</w:t>
      </w:r>
    </w:p>
    <w:bookmarkEnd w:id="0"/>
    <w:p w:rsidR="00DA4468" w:rsidRDefault="00DA4468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7E4D3A" w:rsidRPr="00B84ACA" w:rsidRDefault="007E4D3A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ЗВІТ</w:t>
      </w: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Кегичівсько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го селищного голо</w:t>
      </w:r>
      <w:r w:rsidR="00A353FD" w:rsidRPr="00177E25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щодо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здійснення державної регуляторної політики</w:t>
      </w:r>
    </w:p>
    <w:p w:rsidR="008E363C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у сфері господарської діяльності Кегичівсько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ю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селищно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ю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рад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ою</w:t>
      </w:r>
    </w:p>
    <w:p w:rsidR="00B722A7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</w:t>
      </w:r>
      <w:r w:rsidR="008E363C" w:rsidRPr="00177E25">
        <w:rPr>
          <w:rFonts w:ascii="Times New Roman" w:hAnsi="Times New Roman" w:cs="Times New Roman"/>
          <w:b/>
          <w:sz w:val="25"/>
          <w:szCs w:val="25"/>
          <w:lang w:val="uk-UA"/>
        </w:rPr>
        <w:t>за 202</w:t>
      </w:r>
      <w:r w:rsidR="001D5048" w:rsidRPr="00177E25">
        <w:rPr>
          <w:rFonts w:ascii="Times New Roman" w:hAnsi="Times New Roman" w:cs="Times New Roman"/>
          <w:b/>
          <w:sz w:val="25"/>
          <w:szCs w:val="25"/>
          <w:lang w:val="uk-UA"/>
        </w:rPr>
        <w:t>3</w:t>
      </w:r>
      <w:r w:rsidR="008E363C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рік</w:t>
      </w:r>
    </w:p>
    <w:p w:rsidR="00B3757D" w:rsidRPr="00177E25" w:rsidRDefault="00B3757D" w:rsidP="00A35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2C75B6" w:rsidRPr="00177E25" w:rsidRDefault="002C75B6" w:rsidP="00A353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bookmarkStart w:id="1" w:name="n3"/>
      <w:bookmarkEnd w:id="1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З метою забезпечення реалізації вимог статті 7 </w:t>
      </w:r>
      <w:r w:rsidR="0043247B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З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акону України «Про засади державної регуляторної політики у сфері господарської діяльності»</w:t>
      </w:r>
      <w:bookmarkStart w:id="2" w:name="n78"/>
      <w:bookmarkEnd w:id="2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рішенням </w:t>
      </w:r>
      <w:r w:rsidR="001D5048" w:rsidRPr="00177E25">
        <w:rPr>
          <w:rFonts w:ascii="Times New Roman" w:hAnsi="Times New Roman"/>
          <w:bCs/>
          <w:sz w:val="25"/>
          <w:szCs w:val="25"/>
          <w:lang w:val="en-US"/>
        </w:rPr>
        <w:t>L</w:t>
      </w:r>
      <w:r w:rsidR="001D5048" w:rsidRPr="00177E25">
        <w:rPr>
          <w:rFonts w:ascii="Times New Roman" w:hAnsi="Times New Roman"/>
          <w:bCs/>
          <w:sz w:val="25"/>
          <w:szCs w:val="25"/>
          <w:lang w:val="uk-UA"/>
        </w:rPr>
        <w:t>ХІІ</w:t>
      </w:r>
      <w:r w:rsidR="001D5048" w:rsidRPr="00177E25">
        <w:rPr>
          <w:rFonts w:ascii="Times New Roman" w:hAnsi="Times New Roman"/>
          <w:bCs/>
          <w:sz w:val="25"/>
          <w:szCs w:val="25"/>
          <w:lang w:val="en-US"/>
        </w:rPr>
        <w:t>I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сесії </w:t>
      </w:r>
      <w:r w:rsidR="0004356F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br/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VІІІ скликання Кегичівської селищної ради від </w:t>
      </w:r>
      <w:r w:rsidR="001D5048" w:rsidRPr="00177E25">
        <w:rPr>
          <w:rFonts w:ascii="Times New Roman" w:hAnsi="Times New Roman"/>
          <w:sz w:val="25"/>
          <w:szCs w:val="25"/>
          <w:lang w:val="uk-UA"/>
        </w:rPr>
        <w:t xml:space="preserve">29 листопада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202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3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року № 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8041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</w:t>
      </w:r>
      <w:r w:rsidR="00AD4410" w:rsidRPr="00AD4410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               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«Про затвердження Плану діяльності з підготовки проєктів регуляторних актів Кегичівською селищною радою на 202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4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рік»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затверджено план діяльності з підготовки проєктів регуляторних актів на наступний календарний рік.</w:t>
      </w:r>
    </w:p>
    <w:p w:rsidR="002C75B6" w:rsidRPr="00177E25" w:rsidRDefault="002C75B6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На головній сторінці офіційного веб-сайту селищної ради (</w:t>
      </w:r>
      <w:hyperlink r:id="rId6" w:history="1">
        <w:r w:rsidRPr="00177E25">
          <w:rPr>
            <w:rStyle w:val="a6"/>
            <w:rFonts w:ascii="Times New Roman" w:hAnsi="Times New Roman" w:cs="Times New Roman"/>
            <w:color w:val="auto"/>
            <w:sz w:val="25"/>
            <w:szCs w:val="25"/>
            <w:lang w:val="uk-UA"/>
          </w:rPr>
          <w:t>http://kegichivskaselrada.gov.ua</w:t>
        </w:r>
      </w:hyperlink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) розміщений розділ «Регуляторна діяльність» </w:t>
      </w:r>
      <w:r w:rsidR="00AD4410" w:rsidRP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де висвітлюється  інформаці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>я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, визначен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а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законодавством про засади регуляторної політики за тематичними</w:t>
      </w:r>
      <w:r w:rsidR="00DA4468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підрозділами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>: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Планування регуляторної діяльності;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Оприлюднення проєктів рішень щодо регуляторної діяльності;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Відстеження результативності регуляторних актів;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Перелік регуляторних актів;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Звіт про здійснення регуляторної діяльності.</w:t>
      </w:r>
    </w:p>
    <w:p w:rsidR="007F41E4" w:rsidRPr="00FF33E5" w:rsidRDefault="002C75B6" w:rsidP="00D93FC8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У 202</w:t>
      </w:r>
      <w:r w:rsidR="00F171BE" w:rsidRPr="00177E25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році Кегичівською селищною радою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з дотриманням усіх, передбачених чинним законодавством вимог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бу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ли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прийнят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і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>р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ішення </w:t>
      </w:r>
      <w:r w:rsidR="00005A55" w:rsidRPr="00177E25">
        <w:rPr>
          <w:rFonts w:ascii="Times New Roman" w:hAnsi="Times New Roman" w:cs="Times New Roman"/>
          <w:sz w:val="25"/>
          <w:szCs w:val="25"/>
          <w:lang w:val="en-US"/>
        </w:rPr>
        <w:t>LV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сесії </w:t>
      </w:r>
      <w:r w:rsidR="00005A55" w:rsidRPr="00177E25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ної ради від 03 липня 2023 року: 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№ 7167 «Про встановлення податку на нерухоме майно, відмінне від земельної ділянки на території Кегичівської селищної ради» та </w:t>
      </w:r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>№ 7166 «Про встановлення ставок та пільг із сплати земельного податку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</w:t>
      </w:r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на території Кегичівської селищної ради». 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Р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>ішення бул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и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прийнят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і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F41E4" w:rsidRPr="00177E25">
        <w:rPr>
          <w:rFonts w:ascii="Times New Roman" w:hAnsi="Times New Roman" w:cs="Times New Roman"/>
          <w:sz w:val="25"/>
          <w:szCs w:val="25"/>
          <w:lang w:val="uk-UA"/>
        </w:rPr>
        <w:t>в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ідповідно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до </w:t>
      </w:r>
      <w:r w:rsidR="007F41E4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підпункту 12.3.8 пункту 12.3 статті 12 Податкового кодексу України без застосування регуляторних </w:t>
      </w:r>
      <w:r w:rsidR="007F41E4" w:rsidRPr="00FF33E5">
        <w:rPr>
          <w:rFonts w:ascii="Times New Roman" w:hAnsi="Times New Roman" w:cs="Times New Roman"/>
          <w:sz w:val="25"/>
          <w:szCs w:val="25"/>
          <w:lang w:val="uk-UA"/>
        </w:rPr>
        <w:t>процедур.</w:t>
      </w:r>
    </w:p>
    <w:p w:rsidR="004021E7" w:rsidRPr="00FF33E5" w:rsidRDefault="00CA39F8" w:rsidP="00D9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Рішення «Про встановлення туристичного збору на  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території Кегичівської селищної ради», «Про встановлення єдиного податку на території Кегичівської селищної ради» </w:t>
      </w:r>
      <w:r w:rsidR="004021E7" w:rsidRPr="00FF33E5">
        <w:rPr>
          <w:rFonts w:ascii="Times New Roman" w:hAnsi="Times New Roman" w:cs="Times New Roman"/>
          <w:sz w:val="25"/>
          <w:szCs w:val="25"/>
          <w:lang w:val="uk-UA"/>
        </w:rPr>
        <w:t>не розроблялись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8F1D7B" w:rsidRPr="00FF33E5">
        <w:rPr>
          <w:rFonts w:ascii="Times New Roman" w:hAnsi="Times New Roman" w:cs="Times New Roman"/>
          <w:sz w:val="25"/>
          <w:szCs w:val="25"/>
          <w:lang w:val="uk-UA"/>
        </w:rPr>
        <w:t>в зв’язку із чинними рішеннями, які прийняті в 2021 році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</w:t>
      </w:r>
      <w:r w:rsidR="008F1D7B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із залишенням чинних 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>ставок місцевих податків</w:t>
      </w:r>
      <w:r w:rsidR="004021E7" w:rsidRPr="00FF33E5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FF33E5" w:rsidRPr="00A97008" w:rsidRDefault="0004356F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lang w:val="uk-UA"/>
        </w:rPr>
        <w:t>В 202</w:t>
      </w:r>
      <w:r w:rsidR="00F171BE" w:rsidRPr="00A97008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році </w:t>
      </w:r>
      <w:r w:rsidR="00177E25" w:rsidRPr="00A97008">
        <w:rPr>
          <w:rFonts w:ascii="Times New Roman" w:hAnsi="Times New Roman" w:cs="Times New Roman"/>
          <w:sz w:val="25"/>
          <w:szCs w:val="25"/>
          <w:lang w:val="uk-UA"/>
        </w:rPr>
        <w:t>проводилось</w:t>
      </w:r>
      <w:r w:rsidR="00B56A55"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177E25" w:rsidRPr="00A97008">
        <w:rPr>
          <w:rFonts w:ascii="Times New Roman" w:hAnsi="Times New Roman" w:cs="Times New Roman"/>
          <w:sz w:val="25"/>
          <w:szCs w:val="25"/>
          <w:lang w:val="uk-UA"/>
        </w:rPr>
        <w:t>повторне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відстеження результативності регуляторних актів - рішень Кегичівської селищної ради:</w:t>
      </w:r>
    </w:p>
    <w:p w:rsidR="00FF33E5" w:rsidRP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скликання Кегичівської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2190 «Про встановлення податку на нерухоме майно, відмінне від земельної ділянки на території Кегичівської селищної ради»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;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</w:p>
    <w:p w:rsidR="00FF33E5" w:rsidRP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2189 «Про встановлення ставок та пільг із сплати земельного податку на території Кегичівської селищної ради»;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</w:p>
    <w:p w:rsidR="00FF33E5" w:rsidRDefault="00FF33E5" w:rsidP="00D93FC8">
      <w:pPr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2193 «Про встановлення єдиного податку на території Кегичівської селищної ради»</w:t>
      </w:r>
      <w:r w:rsidR="00A97008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BA4980" w:rsidRDefault="00BA4980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lastRenderedPageBreak/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від 09 липня 2021 року № 219</w:t>
      </w:r>
      <w:r>
        <w:rPr>
          <w:rFonts w:ascii="Times New Roman" w:hAnsi="Times New Roman" w:cs="Times New Roman"/>
          <w:sz w:val="25"/>
          <w:szCs w:val="25"/>
          <w:lang w:val="uk-UA"/>
        </w:rPr>
        <w:t>2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встановлення </w:t>
      </w:r>
      <w:r>
        <w:rPr>
          <w:rFonts w:ascii="Times New Roman" w:hAnsi="Times New Roman" w:cs="Times New Roman"/>
          <w:sz w:val="25"/>
          <w:szCs w:val="25"/>
          <w:lang w:val="uk-UA"/>
        </w:rPr>
        <w:t>туристичного збору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на території Кегичівської селищної ради»</w:t>
      </w:r>
      <w:r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ішення Х</w:t>
      </w:r>
      <w:r w:rsidR="00421465" w:rsidRPr="00A97008">
        <w:rPr>
          <w:rFonts w:ascii="Times New Roman" w:hAnsi="Times New Roman" w:cs="Times New Roman"/>
          <w:sz w:val="25"/>
          <w:szCs w:val="25"/>
          <w:lang w:val="en-US"/>
        </w:rPr>
        <w:t>V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ІІ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від </w:t>
      </w:r>
      <w:r w:rsidR="00421465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0</w:t>
      </w:r>
      <w:r w:rsidR="00421465">
        <w:rPr>
          <w:rFonts w:ascii="Times New Roman" w:hAnsi="Times New Roman" w:cs="Times New Roman"/>
          <w:sz w:val="25"/>
          <w:szCs w:val="25"/>
          <w:lang w:val="uk-UA"/>
        </w:rPr>
        <w:t xml:space="preserve"> вересня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2021 року №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3620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забезпечення відносин у сфері оренди комунального майна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Кегичівської селищної ради»</w:t>
      </w:r>
      <w:r w:rsidR="00A97008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421465" w:rsidRDefault="0042146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21465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ішення Х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ІІ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Кегичівської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від </w:t>
      </w:r>
      <w:r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0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вересня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2021 року № </w:t>
      </w:r>
      <w:r w:rsidR="007A06D6">
        <w:rPr>
          <w:rFonts w:ascii="Times New Roman" w:hAnsi="Times New Roman" w:cs="Times New Roman"/>
          <w:sz w:val="25"/>
          <w:szCs w:val="25"/>
          <w:lang w:val="uk-UA"/>
        </w:rPr>
        <w:t>3621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 xml:space="preserve">затвердження ПОЛОЖЕННЯ про порядок передачі в оренду комунального майна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Кегичівської селищної ради»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B56A55" w:rsidRPr="00FF33E5" w:rsidRDefault="00B56A55" w:rsidP="00D9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D47E0B" w:rsidRPr="00FF33E5" w:rsidRDefault="00D47E0B" w:rsidP="00A353FD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A353FD" w:rsidRPr="00177E25" w:rsidRDefault="00A353FD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D47E0B" w:rsidRPr="00177E25" w:rsidRDefault="00D47E0B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/>
          <w:b/>
          <w:sz w:val="25"/>
          <w:szCs w:val="25"/>
        </w:rPr>
        <w:t>Кегичівський  селищний голова</w:t>
      </w:r>
      <w:r w:rsidRPr="00177E25">
        <w:rPr>
          <w:rFonts w:ascii="Times New Roman" w:hAnsi="Times New Roman"/>
          <w:b/>
          <w:sz w:val="25"/>
          <w:szCs w:val="25"/>
        </w:rPr>
        <w:tab/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BC1156" w:rsidRPr="00177E25">
        <w:rPr>
          <w:rFonts w:ascii="Times New Roman" w:hAnsi="Times New Roman"/>
          <w:b/>
          <w:sz w:val="25"/>
          <w:szCs w:val="25"/>
          <w:lang w:val="uk-UA"/>
        </w:rPr>
        <w:t xml:space="preserve">   </w:t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BC1156" w:rsidRPr="00177E25">
        <w:rPr>
          <w:rFonts w:ascii="Times New Roman" w:hAnsi="Times New Roman"/>
          <w:b/>
          <w:sz w:val="25"/>
          <w:szCs w:val="25"/>
          <w:lang w:val="uk-UA"/>
        </w:rPr>
        <w:t xml:space="preserve">         </w:t>
      </w:r>
      <w:r w:rsidR="007E4D3A">
        <w:rPr>
          <w:rFonts w:ascii="Times New Roman" w:hAnsi="Times New Roman"/>
          <w:b/>
          <w:sz w:val="25"/>
          <w:szCs w:val="25"/>
          <w:lang w:val="uk-UA"/>
        </w:rPr>
        <w:t xml:space="preserve">  </w:t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 xml:space="preserve">   </w:t>
      </w:r>
      <w:r w:rsidRPr="00177E25">
        <w:rPr>
          <w:rFonts w:ascii="Times New Roman" w:hAnsi="Times New Roman"/>
          <w:b/>
          <w:sz w:val="25"/>
          <w:szCs w:val="25"/>
        </w:rPr>
        <w:t>Антон  ДОЦЕНКО</w:t>
      </w:r>
    </w:p>
    <w:p w:rsidR="001D5048" w:rsidRPr="00177E25" w:rsidRDefault="001D5048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1D5048" w:rsidRPr="00177E25" w:rsidRDefault="001D5048" w:rsidP="00A353FD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sectPr w:rsidR="001D5048" w:rsidRPr="00177E25" w:rsidSect="00A353FD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AC0"/>
    <w:multiLevelType w:val="multilevel"/>
    <w:tmpl w:val="1B864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9B206E8"/>
    <w:multiLevelType w:val="hybridMultilevel"/>
    <w:tmpl w:val="172C59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B3757D"/>
    <w:rsid w:val="00005A55"/>
    <w:rsid w:val="0004356F"/>
    <w:rsid w:val="00052BE4"/>
    <w:rsid w:val="000B345C"/>
    <w:rsid w:val="000D49C0"/>
    <w:rsid w:val="00177E25"/>
    <w:rsid w:val="001D5048"/>
    <w:rsid w:val="00215D71"/>
    <w:rsid w:val="00281C81"/>
    <w:rsid w:val="00292040"/>
    <w:rsid w:val="002C75B6"/>
    <w:rsid w:val="00327472"/>
    <w:rsid w:val="004014D8"/>
    <w:rsid w:val="004021E7"/>
    <w:rsid w:val="00421465"/>
    <w:rsid w:val="0043247B"/>
    <w:rsid w:val="004A791B"/>
    <w:rsid w:val="00552592"/>
    <w:rsid w:val="00646F9A"/>
    <w:rsid w:val="006B351F"/>
    <w:rsid w:val="006C12D4"/>
    <w:rsid w:val="007A06D6"/>
    <w:rsid w:val="007C090E"/>
    <w:rsid w:val="007E4D3A"/>
    <w:rsid w:val="007F41E4"/>
    <w:rsid w:val="0086732C"/>
    <w:rsid w:val="0089000C"/>
    <w:rsid w:val="008A7212"/>
    <w:rsid w:val="008E363C"/>
    <w:rsid w:val="008F1D7B"/>
    <w:rsid w:val="008F5F83"/>
    <w:rsid w:val="009B73F1"/>
    <w:rsid w:val="00A07DE0"/>
    <w:rsid w:val="00A353FD"/>
    <w:rsid w:val="00A97008"/>
    <w:rsid w:val="00AD4410"/>
    <w:rsid w:val="00B05926"/>
    <w:rsid w:val="00B207D7"/>
    <w:rsid w:val="00B3757D"/>
    <w:rsid w:val="00B56A55"/>
    <w:rsid w:val="00B84ACA"/>
    <w:rsid w:val="00BA4980"/>
    <w:rsid w:val="00BB4929"/>
    <w:rsid w:val="00BC1156"/>
    <w:rsid w:val="00BF680B"/>
    <w:rsid w:val="00C01515"/>
    <w:rsid w:val="00C10257"/>
    <w:rsid w:val="00CA39F8"/>
    <w:rsid w:val="00CC18C1"/>
    <w:rsid w:val="00D47E0B"/>
    <w:rsid w:val="00D518CA"/>
    <w:rsid w:val="00D85EFC"/>
    <w:rsid w:val="00D93FC8"/>
    <w:rsid w:val="00DA4468"/>
    <w:rsid w:val="00E774C1"/>
    <w:rsid w:val="00F171BE"/>
    <w:rsid w:val="00FF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472"/>
  </w:style>
  <w:style w:type="paragraph" w:styleId="2">
    <w:name w:val="heading 2"/>
    <w:basedOn w:val="a"/>
    <w:next w:val="a"/>
    <w:link w:val="20"/>
    <w:qFormat/>
    <w:rsid w:val="0004356F"/>
    <w:pPr>
      <w:keepNext/>
      <w:spacing w:after="0" w:line="240" w:lineRule="auto"/>
      <w:ind w:firstLine="720"/>
      <w:jc w:val="right"/>
      <w:outlineLvl w:val="1"/>
    </w:pPr>
    <w:rPr>
      <w:rFonts w:ascii="Arial" w:eastAsia="Arial Unicode MS" w:hAnsi="Arial" w:cs="Times New Roman"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57D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B3757D"/>
    <w:pPr>
      <w:suppressAutoHyphens/>
      <w:spacing w:after="140" w:line="360" w:lineRule="auto"/>
      <w:ind w:left="720"/>
      <w:contextualSpacing/>
      <w:jc w:val="both"/>
    </w:pPr>
    <w:rPr>
      <w:rFonts w:ascii="Calibri" w:eastAsia="Times New Roman" w:hAnsi="Calibri" w:cs="Times New Roman"/>
      <w:color w:val="000000"/>
      <w:sz w:val="28"/>
      <w:szCs w:val="18"/>
      <w:shd w:val="clear" w:color="auto" w:fill="FFFFFF"/>
      <w:lang w:val="uk-UA" w:eastAsia="zh-CN"/>
    </w:rPr>
  </w:style>
  <w:style w:type="character" w:customStyle="1" w:styleId="ListParagraphChar">
    <w:name w:val="List Paragraph Char"/>
    <w:link w:val="1"/>
    <w:locked/>
    <w:rsid w:val="00B3757D"/>
    <w:rPr>
      <w:rFonts w:ascii="Calibri" w:eastAsia="Times New Roman" w:hAnsi="Calibri" w:cs="Times New Roman"/>
      <w:color w:val="000000"/>
      <w:sz w:val="28"/>
      <w:szCs w:val="18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B3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5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C75B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4356F"/>
    <w:rPr>
      <w:rFonts w:ascii="Arial" w:eastAsia="Arial Unicode MS" w:hAnsi="Arial" w:cs="Times New Roman"/>
      <w:i/>
      <w:iCs/>
      <w:sz w:val="24"/>
      <w:szCs w:val="24"/>
      <w:lang w:val="uk-UA"/>
    </w:rPr>
  </w:style>
  <w:style w:type="paragraph" w:styleId="a7">
    <w:name w:val="Normal (Web)"/>
    <w:basedOn w:val="a"/>
    <w:uiPriority w:val="99"/>
    <w:semiHidden/>
    <w:unhideWhenUsed/>
    <w:rsid w:val="0017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4356F"/>
    <w:pPr>
      <w:keepNext/>
      <w:spacing w:after="0" w:line="240" w:lineRule="auto"/>
      <w:ind w:firstLine="720"/>
      <w:jc w:val="right"/>
      <w:outlineLvl w:val="1"/>
    </w:pPr>
    <w:rPr>
      <w:rFonts w:ascii="Arial" w:eastAsia="Arial Unicode MS" w:hAnsi="Arial" w:cs="Times New Roman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57D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B3757D"/>
    <w:pPr>
      <w:suppressAutoHyphens/>
      <w:spacing w:after="140" w:line="360" w:lineRule="auto"/>
      <w:ind w:left="720"/>
      <w:contextualSpacing/>
      <w:jc w:val="both"/>
    </w:pPr>
    <w:rPr>
      <w:rFonts w:ascii="Calibri" w:eastAsia="Times New Roman" w:hAnsi="Calibri" w:cs="Times New Roman"/>
      <w:color w:val="000000"/>
      <w:sz w:val="28"/>
      <w:szCs w:val="18"/>
      <w:shd w:val="clear" w:color="auto" w:fill="FFFFFF"/>
      <w:lang w:val="uk-UA" w:eastAsia="zh-CN"/>
    </w:rPr>
  </w:style>
  <w:style w:type="character" w:customStyle="1" w:styleId="ListParagraphChar">
    <w:name w:val="List Paragraph Char"/>
    <w:link w:val="1"/>
    <w:locked/>
    <w:rsid w:val="00B3757D"/>
    <w:rPr>
      <w:rFonts w:ascii="Calibri" w:eastAsia="Times New Roman" w:hAnsi="Calibri" w:cs="Times New Roman"/>
      <w:color w:val="000000"/>
      <w:sz w:val="28"/>
      <w:szCs w:val="18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B3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5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C75B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4356F"/>
    <w:rPr>
      <w:rFonts w:ascii="Arial" w:eastAsia="Arial Unicode MS" w:hAnsi="Arial" w:cs="Times New Roman"/>
      <w:i/>
      <w:iCs/>
      <w:sz w:val="24"/>
      <w:szCs w:val="24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egichivskaselrada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37</cp:revision>
  <cp:lastPrinted>2024-02-02T12:07:00Z</cp:lastPrinted>
  <dcterms:created xsi:type="dcterms:W3CDTF">2022-02-18T07:41:00Z</dcterms:created>
  <dcterms:modified xsi:type="dcterms:W3CDTF">2024-02-02T14:22:00Z</dcterms:modified>
</cp:coreProperties>
</file>