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A8E" w:rsidRDefault="00002471" w:rsidP="00002471">
      <w:pPr>
        <w:ind w:left="5812"/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ПОГОДЖЕНО</w:t>
      </w:r>
    </w:p>
    <w:p w:rsidR="00573CCE" w:rsidRDefault="00002471" w:rsidP="00002471">
      <w:pPr>
        <w:ind w:left="5812"/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Перший заступник</w:t>
      </w:r>
    </w:p>
    <w:p w:rsidR="00573CCE" w:rsidRDefault="00002471" w:rsidP="00002471">
      <w:pPr>
        <w:ind w:left="5812"/>
        <w:jc w:val="both"/>
        <w:rPr>
          <w:lang w:val="uk-UA"/>
        </w:rPr>
      </w:pPr>
      <w:proofErr w:type="spellStart"/>
      <w:r>
        <w:rPr>
          <w:b/>
          <w:sz w:val="28"/>
          <w:szCs w:val="28"/>
          <w:lang w:val="uk-UA"/>
        </w:rPr>
        <w:t>Кегичівського</w:t>
      </w:r>
      <w:proofErr w:type="spellEnd"/>
      <w:r>
        <w:rPr>
          <w:b/>
          <w:sz w:val="28"/>
          <w:szCs w:val="28"/>
          <w:lang w:val="uk-UA"/>
        </w:rPr>
        <w:t xml:space="preserve"> селищного</w:t>
      </w:r>
    </w:p>
    <w:p w:rsidR="00002471" w:rsidRDefault="00EA38C8" w:rsidP="00002471">
      <w:pPr>
        <w:ind w:left="581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</w:t>
      </w:r>
      <w:r w:rsidR="00002471">
        <w:rPr>
          <w:b/>
          <w:sz w:val="28"/>
          <w:szCs w:val="28"/>
          <w:lang w:val="uk-UA"/>
        </w:rPr>
        <w:t>олови</w:t>
      </w:r>
    </w:p>
    <w:p w:rsidR="00573CCE" w:rsidRDefault="00002471" w:rsidP="00002471">
      <w:pPr>
        <w:ind w:left="5812"/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________Людмила</w:t>
      </w:r>
      <w:proofErr w:type="spellEnd"/>
      <w:r>
        <w:rPr>
          <w:b/>
          <w:sz w:val="28"/>
          <w:szCs w:val="28"/>
          <w:lang w:val="uk-UA"/>
        </w:rPr>
        <w:t xml:space="preserve"> КВОКА</w:t>
      </w:r>
    </w:p>
    <w:p w:rsidR="00002471" w:rsidRDefault="008027B3" w:rsidP="00002471">
      <w:pPr>
        <w:ind w:left="5812"/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 xml:space="preserve">«01» січня </w:t>
      </w:r>
      <w:r w:rsidR="00002471">
        <w:rPr>
          <w:b/>
          <w:sz w:val="28"/>
          <w:szCs w:val="28"/>
          <w:lang w:val="uk-UA"/>
        </w:rPr>
        <w:t>202</w:t>
      </w:r>
      <w:r w:rsidR="00943510" w:rsidRPr="00943510">
        <w:rPr>
          <w:b/>
          <w:sz w:val="28"/>
          <w:szCs w:val="28"/>
        </w:rPr>
        <w:t>4</w:t>
      </w:r>
      <w:r w:rsidR="00002471">
        <w:rPr>
          <w:b/>
          <w:sz w:val="28"/>
          <w:szCs w:val="28"/>
          <w:lang w:val="uk-UA"/>
        </w:rPr>
        <w:t xml:space="preserve"> р.</w:t>
      </w:r>
    </w:p>
    <w:p w:rsidR="00573CCE" w:rsidRDefault="00573CCE" w:rsidP="002A6A8E">
      <w:pPr>
        <w:rPr>
          <w:lang w:val="uk-UA"/>
        </w:rPr>
      </w:pPr>
    </w:p>
    <w:p w:rsidR="00573CCE" w:rsidRDefault="00573CCE" w:rsidP="002A6A8E">
      <w:pPr>
        <w:rPr>
          <w:lang w:val="uk-UA"/>
        </w:rPr>
      </w:pPr>
    </w:p>
    <w:p w:rsidR="00573CCE" w:rsidRDefault="00573CCE" w:rsidP="002A6A8E">
      <w:pPr>
        <w:rPr>
          <w:lang w:val="uk-UA"/>
        </w:rPr>
      </w:pPr>
    </w:p>
    <w:p w:rsidR="00A224FA" w:rsidRDefault="00A224FA" w:rsidP="002A6A8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Звіт про виконання Центром надання адміністративних послуг </w:t>
      </w:r>
      <w:proofErr w:type="spellStart"/>
      <w:r>
        <w:rPr>
          <w:b/>
          <w:sz w:val="28"/>
          <w:szCs w:val="28"/>
          <w:lang w:val="uk-UA"/>
        </w:rPr>
        <w:t>Кегичівської</w:t>
      </w:r>
      <w:proofErr w:type="spellEnd"/>
      <w:r>
        <w:rPr>
          <w:b/>
          <w:sz w:val="28"/>
          <w:szCs w:val="28"/>
          <w:lang w:val="uk-UA"/>
        </w:rPr>
        <w:t xml:space="preserve"> селищної ради  плану роботи за 202</w:t>
      </w:r>
      <w:r w:rsidR="00943510" w:rsidRPr="00943510">
        <w:rPr>
          <w:b/>
          <w:sz w:val="28"/>
          <w:szCs w:val="28"/>
        </w:rPr>
        <w:t>3</w:t>
      </w:r>
      <w:r>
        <w:rPr>
          <w:b/>
          <w:sz w:val="28"/>
          <w:szCs w:val="28"/>
          <w:lang w:val="uk-UA"/>
        </w:rPr>
        <w:t xml:space="preserve">  рік</w:t>
      </w:r>
    </w:p>
    <w:p w:rsidR="002A6A8E" w:rsidRDefault="002A6A8E" w:rsidP="002A6A8E">
      <w:pPr>
        <w:rPr>
          <w:b/>
          <w:sz w:val="28"/>
          <w:szCs w:val="28"/>
          <w:lang w:val="uk-UA"/>
        </w:rPr>
      </w:pPr>
    </w:p>
    <w:p w:rsidR="002813B6" w:rsidRDefault="0024225B" w:rsidP="002813B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</w:t>
      </w:r>
      <w:r w:rsidR="00943510" w:rsidRPr="00943510"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 xml:space="preserve"> року</w:t>
      </w:r>
      <w:r w:rsidR="002813B6">
        <w:rPr>
          <w:sz w:val="28"/>
          <w:szCs w:val="28"/>
          <w:lang w:val="uk-UA"/>
        </w:rPr>
        <w:t xml:space="preserve"> було надано </w:t>
      </w:r>
      <w:r w:rsidR="00A6055A" w:rsidRPr="00A6055A">
        <w:rPr>
          <w:sz w:val="28"/>
          <w:szCs w:val="28"/>
        </w:rPr>
        <w:t>9385</w:t>
      </w:r>
      <w:r w:rsidR="002813B6">
        <w:rPr>
          <w:sz w:val="28"/>
          <w:szCs w:val="28"/>
          <w:lang w:val="uk-UA"/>
        </w:rPr>
        <w:t xml:space="preserve"> адміністративн</w:t>
      </w:r>
      <w:r w:rsidR="00E015E6">
        <w:rPr>
          <w:sz w:val="28"/>
          <w:szCs w:val="28"/>
          <w:lang w:val="uk-UA"/>
        </w:rPr>
        <w:t>их</w:t>
      </w:r>
      <w:r w:rsidR="002813B6">
        <w:rPr>
          <w:sz w:val="28"/>
          <w:szCs w:val="28"/>
          <w:lang w:val="uk-UA"/>
        </w:rPr>
        <w:t xml:space="preserve"> послуг, а саме:</w:t>
      </w:r>
    </w:p>
    <w:p w:rsidR="002813B6" w:rsidRDefault="002813B6" w:rsidP="002813B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реєстрація речових прав на нерухоме майно – </w:t>
      </w:r>
      <w:r w:rsidR="00A6055A" w:rsidRPr="00A6055A">
        <w:rPr>
          <w:sz w:val="28"/>
          <w:szCs w:val="28"/>
        </w:rPr>
        <w:t>5402</w:t>
      </w:r>
      <w:r>
        <w:rPr>
          <w:sz w:val="28"/>
          <w:szCs w:val="28"/>
        </w:rPr>
        <w:t>;</w:t>
      </w:r>
    </w:p>
    <w:p w:rsidR="002813B6" w:rsidRDefault="002813B6" w:rsidP="002813B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реєстрація бізнесу – </w:t>
      </w:r>
      <w:r w:rsidR="00A6055A" w:rsidRPr="00A6055A">
        <w:rPr>
          <w:sz w:val="28"/>
          <w:szCs w:val="28"/>
        </w:rPr>
        <w:t>293</w:t>
      </w:r>
      <w:r>
        <w:rPr>
          <w:sz w:val="28"/>
          <w:szCs w:val="28"/>
          <w:lang w:val="uk-UA"/>
        </w:rPr>
        <w:t>;</w:t>
      </w:r>
    </w:p>
    <w:p w:rsidR="00573CCE" w:rsidRPr="000E542E" w:rsidRDefault="00573CCE" w:rsidP="002813B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ДЗК – </w:t>
      </w:r>
      <w:r w:rsidR="00A6055A" w:rsidRPr="00A6055A">
        <w:rPr>
          <w:sz w:val="28"/>
          <w:szCs w:val="28"/>
        </w:rPr>
        <w:t>33</w:t>
      </w:r>
      <w:r>
        <w:rPr>
          <w:sz w:val="28"/>
          <w:szCs w:val="28"/>
          <w:lang w:val="uk-UA"/>
        </w:rPr>
        <w:t>;</w:t>
      </w:r>
    </w:p>
    <w:p w:rsidR="002813B6" w:rsidRDefault="002813B6" w:rsidP="002813B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соціального захисту – </w:t>
      </w:r>
      <w:r w:rsidR="00A6055A" w:rsidRPr="00A6055A">
        <w:rPr>
          <w:sz w:val="28"/>
          <w:szCs w:val="28"/>
        </w:rPr>
        <w:t>854</w:t>
      </w:r>
      <w:r>
        <w:rPr>
          <w:sz w:val="28"/>
          <w:szCs w:val="28"/>
          <w:lang w:val="uk-UA"/>
        </w:rPr>
        <w:t>;</w:t>
      </w:r>
    </w:p>
    <w:p w:rsidR="002813B6" w:rsidRDefault="002813B6" w:rsidP="002813B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інші власні послуги – </w:t>
      </w:r>
      <w:r w:rsidR="00A6055A" w:rsidRPr="00E015E6">
        <w:rPr>
          <w:sz w:val="28"/>
          <w:szCs w:val="28"/>
        </w:rPr>
        <w:t>2</w:t>
      </w:r>
      <w:r w:rsidR="00A224FA">
        <w:rPr>
          <w:sz w:val="28"/>
          <w:szCs w:val="28"/>
          <w:lang w:val="uk-UA"/>
        </w:rPr>
        <w:t>80</w:t>
      </w:r>
      <w:r w:rsidR="00A6055A" w:rsidRPr="00E015E6"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>.</w:t>
      </w:r>
    </w:p>
    <w:p w:rsidR="00A16C9F" w:rsidRDefault="00E015E6" w:rsidP="0029161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A16C9F">
        <w:rPr>
          <w:sz w:val="28"/>
          <w:szCs w:val="28"/>
          <w:lang w:val="uk-UA"/>
        </w:rPr>
        <w:t>ількість наданих  адміністративних послуг у порівнянні з 202</w:t>
      </w:r>
      <w:r>
        <w:rPr>
          <w:sz w:val="28"/>
          <w:szCs w:val="28"/>
          <w:lang w:val="uk-UA"/>
        </w:rPr>
        <w:t>2</w:t>
      </w:r>
      <w:r w:rsidR="00A16C9F">
        <w:rPr>
          <w:sz w:val="28"/>
          <w:szCs w:val="28"/>
          <w:lang w:val="uk-UA"/>
        </w:rPr>
        <w:t xml:space="preserve"> роком </w:t>
      </w:r>
      <w:r>
        <w:rPr>
          <w:sz w:val="28"/>
          <w:szCs w:val="28"/>
          <w:lang w:val="uk-UA"/>
        </w:rPr>
        <w:t>збільшилась</w:t>
      </w:r>
      <w:r w:rsidR="00A16C9F">
        <w:rPr>
          <w:sz w:val="28"/>
          <w:szCs w:val="28"/>
          <w:lang w:val="uk-UA"/>
        </w:rPr>
        <w:t xml:space="preserve"> на </w:t>
      </w:r>
      <w:r w:rsidR="002A7F89" w:rsidRPr="002A7F89">
        <w:rPr>
          <w:sz w:val="28"/>
          <w:szCs w:val="28"/>
          <w:lang w:val="uk-UA"/>
        </w:rPr>
        <w:t>9</w:t>
      </w:r>
      <w:r w:rsidR="00A16C9F" w:rsidRPr="002A7F89">
        <w:rPr>
          <w:sz w:val="28"/>
          <w:szCs w:val="28"/>
          <w:lang w:val="uk-UA"/>
        </w:rPr>
        <w:t>,</w:t>
      </w:r>
      <w:r w:rsidR="002A7F89" w:rsidRPr="002A7F89">
        <w:rPr>
          <w:sz w:val="28"/>
          <w:szCs w:val="28"/>
          <w:lang w:val="uk-UA"/>
        </w:rPr>
        <w:t>09</w:t>
      </w:r>
      <w:r w:rsidR="00A16C9F" w:rsidRPr="002A7F89">
        <w:rPr>
          <w:sz w:val="28"/>
          <w:szCs w:val="28"/>
          <w:lang w:val="uk-UA"/>
        </w:rPr>
        <w:t xml:space="preserve"> %.</w:t>
      </w:r>
      <w:r w:rsidR="00A16C9F" w:rsidRPr="00241413">
        <w:rPr>
          <w:sz w:val="28"/>
          <w:szCs w:val="28"/>
          <w:lang w:val="uk-UA"/>
        </w:rPr>
        <w:t xml:space="preserve"> </w:t>
      </w:r>
    </w:p>
    <w:p w:rsidR="00E015E6" w:rsidRDefault="00E015E6" w:rsidP="00291616">
      <w:pPr>
        <w:ind w:firstLine="709"/>
        <w:jc w:val="both"/>
        <w:rPr>
          <w:sz w:val="28"/>
          <w:szCs w:val="28"/>
          <w:lang w:val="uk-UA"/>
        </w:rPr>
      </w:pPr>
    </w:p>
    <w:p w:rsidR="00E015E6" w:rsidRDefault="001E411A" w:rsidP="00291616">
      <w:pPr>
        <w:ind w:firstLine="709"/>
        <w:jc w:val="both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5657850" cy="338137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04FBA" w:rsidRDefault="00C04FBA" w:rsidP="003A3A1C">
      <w:pPr>
        <w:jc w:val="center"/>
        <w:rPr>
          <w:sz w:val="28"/>
          <w:szCs w:val="28"/>
          <w:lang w:val="uk-UA"/>
        </w:rPr>
      </w:pPr>
    </w:p>
    <w:p w:rsidR="00291616" w:rsidRDefault="00291616" w:rsidP="00291616">
      <w:pPr>
        <w:ind w:firstLine="709"/>
        <w:jc w:val="both"/>
        <w:rPr>
          <w:sz w:val="28"/>
          <w:szCs w:val="28"/>
          <w:lang w:val="uk-UA"/>
        </w:rPr>
      </w:pPr>
      <w:r w:rsidRPr="00241413">
        <w:rPr>
          <w:sz w:val="28"/>
          <w:szCs w:val="28"/>
          <w:lang w:val="uk-UA"/>
        </w:rPr>
        <w:t xml:space="preserve">Також протягом </w:t>
      </w:r>
      <w:r>
        <w:rPr>
          <w:sz w:val="28"/>
          <w:szCs w:val="28"/>
          <w:lang w:val="uk-UA"/>
        </w:rPr>
        <w:t>року</w:t>
      </w:r>
      <w:r w:rsidRPr="00241413">
        <w:rPr>
          <w:sz w:val="28"/>
          <w:szCs w:val="28"/>
          <w:lang w:val="uk-UA"/>
        </w:rPr>
        <w:t xml:space="preserve"> суб’єктам звернень надавалась вичерпна інформація і консультації щодо вимог та порядку надання адміністративних послуг.</w:t>
      </w:r>
      <w:r>
        <w:rPr>
          <w:sz w:val="28"/>
          <w:szCs w:val="28"/>
          <w:lang w:val="uk-UA"/>
        </w:rPr>
        <w:t xml:space="preserve"> </w:t>
      </w:r>
      <w:r w:rsidRPr="00241413">
        <w:rPr>
          <w:sz w:val="28"/>
          <w:szCs w:val="28"/>
          <w:lang w:val="uk-UA"/>
        </w:rPr>
        <w:t xml:space="preserve">Згідно існуючих вимог, без порушення термінів, надавалися інформації до Департаменту </w:t>
      </w:r>
      <w:r w:rsidRPr="00EE78A7">
        <w:rPr>
          <w:sz w:val="28"/>
          <w:szCs w:val="28"/>
          <w:lang w:val="uk-UA"/>
        </w:rPr>
        <w:t xml:space="preserve">цифрової трансформації регіону Харківської обласної </w:t>
      </w:r>
      <w:r>
        <w:rPr>
          <w:sz w:val="28"/>
          <w:szCs w:val="28"/>
          <w:lang w:val="uk-UA"/>
        </w:rPr>
        <w:t>військової</w:t>
      </w:r>
      <w:r w:rsidRPr="00EE78A7">
        <w:rPr>
          <w:sz w:val="28"/>
          <w:szCs w:val="28"/>
          <w:lang w:val="uk-UA"/>
        </w:rPr>
        <w:t xml:space="preserve"> адміністрації</w:t>
      </w:r>
      <w:r w:rsidRPr="0024141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586C7F">
        <w:rPr>
          <w:sz w:val="28"/>
          <w:szCs w:val="28"/>
          <w:lang w:val="uk-UA"/>
        </w:rPr>
        <w:t>Здійснен</w:t>
      </w:r>
      <w:r>
        <w:rPr>
          <w:sz w:val="28"/>
          <w:szCs w:val="28"/>
          <w:lang w:val="uk-UA"/>
        </w:rPr>
        <w:t>о</w:t>
      </w:r>
      <w:r w:rsidRPr="00586C7F">
        <w:rPr>
          <w:sz w:val="28"/>
          <w:szCs w:val="28"/>
          <w:lang w:val="uk-UA"/>
        </w:rPr>
        <w:t xml:space="preserve"> моніторинг якості надання електронних та адміністративних послуг</w:t>
      </w:r>
      <w:r>
        <w:rPr>
          <w:sz w:val="28"/>
          <w:szCs w:val="28"/>
          <w:lang w:val="uk-UA"/>
        </w:rPr>
        <w:t>.</w:t>
      </w:r>
    </w:p>
    <w:p w:rsidR="002813B6" w:rsidRDefault="00291616" w:rsidP="0029161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 202</w:t>
      </w:r>
      <w:r w:rsidR="00A75D19" w:rsidRPr="00A75D19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 до бюджету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</w:t>
      </w:r>
      <w:r w:rsidR="002A7F89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надійшло  </w:t>
      </w:r>
      <w:r w:rsidR="00A75D19">
        <w:rPr>
          <w:sz w:val="28"/>
          <w:szCs w:val="28"/>
          <w:lang w:val="uk-UA"/>
        </w:rPr>
        <w:t>888689,</w:t>
      </w:r>
      <w:r w:rsidR="00A75D19" w:rsidRPr="00A75D19">
        <w:rPr>
          <w:sz w:val="28"/>
          <w:szCs w:val="28"/>
          <w:lang w:val="uk-UA"/>
        </w:rPr>
        <w:t>65</w:t>
      </w:r>
      <w:r w:rsidR="00D157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гривень плати за адміністративні послуги</w:t>
      </w:r>
      <w:r w:rsidR="00C55444">
        <w:rPr>
          <w:sz w:val="28"/>
          <w:szCs w:val="28"/>
          <w:lang w:val="uk-UA"/>
        </w:rPr>
        <w:t xml:space="preserve"> (що на 103,34 %  більше ніж у 2022 році)</w:t>
      </w:r>
      <w:r>
        <w:rPr>
          <w:sz w:val="28"/>
          <w:szCs w:val="28"/>
          <w:lang w:val="uk-UA"/>
        </w:rPr>
        <w:t xml:space="preserve"> в тому числі</w:t>
      </w:r>
      <w:r w:rsidR="00C55444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 w:rsidR="00FC6CE3">
        <w:rPr>
          <w:sz w:val="28"/>
          <w:szCs w:val="28"/>
          <w:lang w:val="uk-UA"/>
        </w:rPr>
        <w:t>140529,65</w:t>
      </w:r>
      <w:r>
        <w:rPr>
          <w:sz w:val="28"/>
          <w:szCs w:val="28"/>
          <w:lang w:val="uk-UA"/>
        </w:rPr>
        <w:t xml:space="preserve"> гривень (витяги з ДЗК, реєстрація місця проживання), </w:t>
      </w:r>
      <w:r w:rsidR="00FC6CE3">
        <w:rPr>
          <w:sz w:val="28"/>
          <w:szCs w:val="28"/>
          <w:lang w:val="uk-UA"/>
        </w:rPr>
        <w:t>45090</w:t>
      </w:r>
      <w:r>
        <w:rPr>
          <w:sz w:val="28"/>
          <w:szCs w:val="28"/>
          <w:lang w:val="uk-UA"/>
        </w:rPr>
        <w:t xml:space="preserve"> гривень за реєстрацію юридичних та фізичних осіб, </w:t>
      </w:r>
      <w:r w:rsidR="00FC6CE3">
        <w:rPr>
          <w:sz w:val="28"/>
          <w:szCs w:val="28"/>
          <w:lang w:val="uk-UA"/>
        </w:rPr>
        <w:t>695000</w:t>
      </w:r>
      <w:r>
        <w:rPr>
          <w:sz w:val="28"/>
          <w:szCs w:val="28"/>
          <w:lang w:val="uk-UA"/>
        </w:rPr>
        <w:t xml:space="preserve"> гривень за реєстрацію речових прав на нерухоме майно</w:t>
      </w:r>
      <w:r w:rsidR="00FC6CE3">
        <w:rPr>
          <w:sz w:val="28"/>
          <w:szCs w:val="28"/>
          <w:lang w:val="uk-UA"/>
        </w:rPr>
        <w:t>,</w:t>
      </w:r>
      <w:r w:rsidR="00F0225D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FC6CE3">
        <w:rPr>
          <w:sz w:val="28"/>
          <w:szCs w:val="28"/>
          <w:lang w:val="uk-UA"/>
        </w:rPr>
        <w:t>за надання адміністративних послуг у скорочені терміни 8070 гривень</w:t>
      </w:r>
      <w:r>
        <w:rPr>
          <w:sz w:val="28"/>
          <w:szCs w:val="28"/>
          <w:lang w:val="uk-UA"/>
        </w:rPr>
        <w:t>.</w:t>
      </w:r>
    </w:p>
    <w:p w:rsidR="002A6A8E" w:rsidRPr="00916809" w:rsidRDefault="002A6A8E" w:rsidP="002A6A8E">
      <w:pPr>
        <w:rPr>
          <w:b/>
          <w:sz w:val="28"/>
          <w:szCs w:val="28"/>
          <w:lang w:val="uk-UA"/>
        </w:rPr>
      </w:pPr>
    </w:p>
    <w:p w:rsidR="002A6A8E" w:rsidRDefault="002A6A8E" w:rsidP="002A6A8E">
      <w:pPr>
        <w:rPr>
          <w:lang w:val="uk-UA"/>
        </w:rPr>
      </w:pPr>
    </w:p>
    <w:p w:rsidR="002A6A8E" w:rsidRDefault="002813B6" w:rsidP="002A6A8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ЦНАП</w:t>
      </w:r>
      <w:r w:rsidR="002A6A8E">
        <w:rPr>
          <w:b/>
          <w:sz w:val="28"/>
          <w:szCs w:val="28"/>
          <w:lang w:val="uk-UA"/>
        </w:rPr>
        <w:tab/>
      </w:r>
      <w:r w:rsidR="002A6A8E">
        <w:rPr>
          <w:b/>
          <w:sz w:val="28"/>
          <w:szCs w:val="28"/>
          <w:lang w:val="uk-UA"/>
        </w:rPr>
        <w:tab/>
      </w:r>
      <w:r w:rsidR="002A6A8E">
        <w:rPr>
          <w:b/>
          <w:sz w:val="28"/>
          <w:szCs w:val="28"/>
          <w:lang w:val="uk-UA"/>
        </w:rPr>
        <w:tab/>
      </w:r>
      <w:r w:rsidR="002A6A8E">
        <w:rPr>
          <w:b/>
          <w:sz w:val="28"/>
          <w:szCs w:val="28"/>
          <w:lang w:val="uk-UA"/>
        </w:rPr>
        <w:tab/>
      </w:r>
      <w:r w:rsidR="002A6A8E">
        <w:rPr>
          <w:b/>
          <w:sz w:val="28"/>
          <w:szCs w:val="28"/>
          <w:lang w:val="uk-UA"/>
        </w:rPr>
        <w:tab/>
      </w:r>
      <w:r w:rsidR="002A6A8E">
        <w:rPr>
          <w:b/>
          <w:sz w:val="28"/>
          <w:szCs w:val="28"/>
          <w:lang w:val="uk-UA"/>
        </w:rPr>
        <w:tab/>
      </w:r>
      <w:r w:rsidR="00002471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>Оксана ПАНЧЕНКО</w:t>
      </w:r>
    </w:p>
    <w:p w:rsidR="00002471" w:rsidRDefault="00002471" w:rsidP="002A6A8E">
      <w:pPr>
        <w:jc w:val="both"/>
        <w:rPr>
          <w:b/>
          <w:sz w:val="28"/>
          <w:szCs w:val="28"/>
          <w:lang w:val="uk-UA"/>
        </w:rPr>
      </w:pPr>
    </w:p>
    <w:p w:rsidR="00002471" w:rsidRDefault="00002471" w:rsidP="002A6A8E">
      <w:pPr>
        <w:jc w:val="both"/>
        <w:rPr>
          <w:b/>
          <w:sz w:val="28"/>
          <w:szCs w:val="28"/>
          <w:lang w:val="uk-UA"/>
        </w:rPr>
      </w:pPr>
    </w:p>
    <w:sectPr w:rsidR="00002471" w:rsidSect="003A3A1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97D" w:rsidRDefault="0021697D" w:rsidP="003A3A1C">
      <w:r>
        <w:separator/>
      </w:r>
    </w:p>
  </w:endnote>
  <w:endnote w:type="continuationSeparator" w:id="0">
    <w:p w:rsidR="0021697D" w:rsidRDefault="0021697D" w:rsidP="003A3A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97D" w:rsidRDefault="0021697D" w:rsidP="003A3A1C">
      <w:r>
        <w:separator/>
      </w:r>
    </w:p>
  </w:footnote>
  <w:footnote w:type="continuationSeparator" w:id="0">
    <w:p w:rsidR="0021697D" w:rsidRDefault="0021697D" w:rsidP="003A3A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6923505"/>
      <w:docPartObj>
        <w:docPartGallery w:val="Page Numbers (Top of Page)"/>
        <w:docPartUnique/>
      </w:docPartObj>
    </w:sdtPr>
    <w:sdtContent>
      <w:p w:rsidR="003A3A1C" w:rsidRDefault="008B506E">
        <w:pPr>
          <w:pStyle w:val="a9"/>
          <w:jc w:val="center"/>
        </w:pPr>
        <w:r>
          <w:fldChar w:fldCharType="begin"/>
        </w:r>
        <w:r w:rsidR="003A3A1C">
          <w:instrText>PAGE   \* MERGEFORMAT</w:instrText>
        </w:r>
        <w:r>
          <w:fldChar w:fldCharType="separate"/>
        </w:r>
        <w:r w:rsidR="008027B3">
          <w:rPr>
            <w:noProof/>
          </w:rPr>
          <w:t>2</w:t>
        </w:r>
        <w:r>
          <w:fldChar w:fldCharType="end"/>
        </w:r>
      </w:p>
    </w:sdtContent>
  </w:sdt>
  <w:p w:rsidR="003A3A1C" w:rsidRDefault="003A3A1C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34D6"/>
    <w:rsid w:val="00002471"/>
    <w:rsid w:val="00025D2A"/>
    <w:rsid w:val="000A17D7"/>
    <w:rsid w:val="000A5DAF"/>
    <w:rsid w:val="000D2462"/>
    <w:rsid w:val="0016775B"/>
    <w:rsid w:val="001E411A"/>
    <w:rsid w:val="0021697D"/>
    <w:rsid w:val="0024221A"/>
    <w:rsid w:val="0024225B"/>
    <w:rsid w:val="00262A36"/>
    <w:rsid w:val="002813B6"/>
    <w:rsid w:val="0028493A"/>
    <w:rsid w:val="00291616"/>
    <w:rsid w:val="002A6A8E"/>
    <w:rsid w:val="002A7F89"/>
    <w:rsid w:val="00336B32"/>
    <w:rsid w:val="00340016"/>
    <w:rsid w:val="003534D6"/>
    <w:rsid w:val="0035763C"/>
    <w:rsid w:val="003A3A1C"/>
    <w:rsid w:val="003F38DA"/>
    <w:rsid w:val="00402D1A"/>
    <w:rsid w:val="00573CCE"/>
    <w:rsid w:val="005D78E6"/>
    <w:rsid w:val="006A0744"/>
    <w:rsid w:val="006A12DF"/>
    <w:rsid w:val="007131D2"/>
    <w:rsid w:val="008027B3"/>
    <w:rsid w:val="008B506E"/>
    <w:rsid w:val="008B54AD"/>
    <w:rsid w:val="008B6194"/>
    <w:rsid w:val="008E1EBD"/>
    <w:rsid w:val="00915914"/>
    <w:rsid w:val="00916809"/>
    <w:rsid w:val="00943510"/>
    <w:rsid w:val="00A04F74"/>
    <w:rsid w:val="00A16C9F"/>
    <w:rsid w:val="00A224FA"/>
    <w:rsid w:val="00A6055A"/>
    <w:rsid w:val="00A670D4"/>
    <w:rsid w:val="00A75D19"/>
    <w:rsid w:val="00A83236"/>
    <w:rsid w:val="00A916C1"/>
    <w:rsid w:val="00B11141"/>
    <w:rsid w:val="00B45382"/>
    <w:rsid w:val="00B72F52"/>
    <w:rsid w:val="00B76B64"/>
    <w:rsid w:val="00BB1D3F"/>
    <w:rsid w:val="00C04FBA"/>
    <w:rsid w:val="00C162AF"/>
    <w:rsid w:val="00C430FE"/>
    <w:rsid w:val="00C55444"/>
    <w:rsid w:val="00CF2AB3"/>
    <w:rsid w:val="00D15730"/>
    <w:rsid w:val="00D97E7E"/>
    <w:rsid w:val="00DC0A63"/>
    <w:rsid w:val="00E015E6"/>
    <w:rsid w:val="00E03620"/>
    <w:rsid w:val="00E45332"/>
    <w:rsid w:val="00E63396"/>
    <w:rsid w:val="00EA38C8"/>
    <w:rsid w:val="00EE2272"/>
    <w:rsid w:val="00F0225D"/>
    <w:rsid w:val="00F31C10"/>
    <w:rsid w:val="00FC6CE3"/>
    <w:rsid w:val="00FE2044"/>
    <w:rsid w:val="00FF3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4D6"/>
    <w:pPr>
      <w:spacing w:after="0" w:line="240" w:lineRule="auto"/>
    </w:pPr>
    <w:rPr>
      <w:rFonts w:ascii="Times New Roman" w:eastAsia="Calibri" w:hAnsi="Times New Roman" w:cs="Times New Roman"/>
      <w:sz w:val="28"/>
      <w:lang w:val="uk-UA" w:eastAsia="uk-UA"/>
    </w:rPr>
  </w:style>
  <w:style w:type="paragraph" w:styleId="a4">
    <w:name w:val="Subtitle"/>
    <w:basedOn w:val="a"/>
    <w:next w:val="a"/>
    <w:link w:val="a5"/>
    <w:qFormat/>
    <w:rsid w:val="003534D6"/>
    <w:pPr>
      <w:spacing w:after="60"/>
      <w:jc w:val="center"/>
      <w:outlineLvl w:val="1"/>
    </w:pPr>
    <w:rPr>
      <w:rFonts w:ascii="Cambria" w:hAnsi="Cambria"/>
    </w:rPr>
  </w:style>
  <w:style w:type="character" w:customStyle="1" w:styleId="a5">
    <w:name w:val="Подзаголовок Знак"/>
    <w:basedOn w:val="a0"/>
    <w:link w:val="a4"/>
    <w:rsid w:val="003534D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5">
    <w:name w:val="Знак Знак5"/>
    <w:basedOn w:val="a"/>
    <w:rsid w:val="003534D6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340016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A16C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6C9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3A3A1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3A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A3A1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3A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clustered"/>
        <c:ser>
          <c:idx val="0"/>
          <c:order val="0"/>
          <c:tx>
            <c:strRef>
              <c:f>Лист1!$B$1:$B$2</c:f>
              <c:strCache>
                <c:ptCount val="1"/>
                <c:pt idx="0">
                  <c:v>Кількість наданих адміністративних послуг 2022 рік - 8603</c:v>
                </c:pt>
              </c:strCache>
            </c:strRef>
          </c:tx>
          <c:spPr>
            <a:pattFill prst="dkHorz">
              <a:fgClr>
                <a:schemeClr val="accent1"/>
              </a:fgClr>
              <a:bgClr>
                <a:schemeClr val="bg1"/>
              </a:bgClr>
            </a:pattFill>
          </c:spPr>
          <c:dLbls>
            <c:showVal val="1"/>
          </c:dLbls>
          <c:cat>
            <c:strRef>
              <c:f>Лист1!$A$3:$A$7</c:f>
              <c:strCache>
                <c:ptCount val="5"/>
                <c:pt idx="0">
                  <c:v>Реєстрація речових прав на нерухоме майно</c:v>
                </c:pt>
                <c:pt idx="1">
                  <c:v>Реєстрація бізнесу</c:v>
                </c:pt>
                <c:pt idx="2">
                  <c:v>Послуги Держгеокадастру</c:v>
                </c:pt>
                <c:pt idx="3">
                  <c:v>Послуги соціального характеру</c:v>
                </c:pt>
                <c:pt idx="4">
                  <c:v>Інші власні послуги</c:v>
                </c:pt>
              </c:strCache>
            </c:strRef>
          </c:cat>
          <c:val>
            <c:numRef>
              <c:f>Лист1!$B$3:$B$7</c:f>
              <c:numCache>
                <c:formatCode>General</c:formatCode>
                <c:ptCount val="5"/>
                <c:pt idx="0">
                  <c:v>2016</c:v>
                </c:pt>
                <c:pt idx="1">
                  <c:v>73</c:v>
                </c:pt>
                <c:pt idx="2">
                  <c:v>11</c:v>
                </c:pt>
                <c:pt idx="3">
                  <c:v>4698</c:v>
                </c:pt>
                <c:pt idx="4">
                  <c:v>1805</c:v>
                </c:pt>
              </c:numCache>
            </c:numRef>
          </c:val>
        </c:ser>
        <c:ser>
          <c:idx val="1"/>
          <c:order val="1"/>
          <c:tx>
            <c:strRef>
              <c:f>Лист1!$C$1:$C$2</c:f>
              <c:strCache>
                <c:ptCount val="1"/>
                <c:pt idx="0">
                  <c:v>Кількість наданих адміністративних послуг 2023 рік - 9385</c:v>
                </c:pt>
              </c:strCache>
            </c:strRef>
          </c:tx>
          <c:spPr>
            <a:pattFill prst="dkVert">
              <a:fgClr>
                <a:schemeClr val="accent1"/>
              </a:fgClr>
              <a:bgClr>
                <a:schemeClr val="bg1"/>
              </a:bgClr>
            </a:pattFill>
          </c:spPr>
          <c:dLbls>
            <c:showVal val="1"/>
          </c:dLbls>
          <c:cat>
            <c:strRef>
              <c:f>Лист1!$A$3:$A$7</c:f>
              <c:strCache>
                <c:ptCount val="5"/>
                <c:pt idx="0">
                  <c:v>Реєстрація речових прав на нерухоме майно</c:v>
                </c:pt>
                <c:pt idx="1">
                  <c:v>Реєстрація бізнесу</c:v>
                </c:pt>
                <c:pt idx="2">
                  <c:v>Послуги Держгеокадастру</c:v>
                </c:pt>
                <c:pt idx="3">
                  <c:v>Послуги соціального характеру</c:v>
                </c:pt>
                <c:pt idx="4">
                  <c:v>Інші власні послуги</c:v>
                </c:pt>
              </c:strCache>
            </c:strRef>
          </c:cat>
          <c:val>
            <c:numRef>
              <c:f>Лист1!$C$3:$C$7</c:f>
              <c:numCache>
                <c:formatCode>General</c:formatCode>
                <c:ptCount val="5"/>
                <c:pt idx="0">
                  <c:v>5402</c:v>
                </c:pt>
                <c:pt idx="1">
                  <c:v>293</c:v>
                </c:pt>
                <c:pt idx="2">
                  <c:v>33</c:v>
                </c:pt>
                <c:pt idx="3">
                  <c:v>854</c:v>
                </c:pt>
                <c:pt idx="4">
                  <c:v>2803</c:v>
                </c:pt>
              </c:numCache>
            </c:numRef>
          </c:val>
        </c:ser>
        <c:axId val="95989760"/>
        <c:axId val="95991296"/>
      </c:barChart>
      <c:catAx>
        <c:axId val="95989760"/>
        <c:scaling>
          <c:orientation val="minMax"/>
        </c:scaling>
        <c:axPos val="l"/>
        <c:tickLblPos val="nextTo"/>
        <c:crossAx val="95991296"/>
        <c:crosses val="autoZero"/>
        <c:auto val="1"/>
        <c:lblAlgn val="ctr"/>
        <c:lblOffset val="100"/>
      </c:catAx>
      <c:valAx>
        <c:axId val="95991296"/>
        <c:scaling>
          <c:orientation val="minMax"/>
        </c:scaling>
        <c:delete val="1"/>
        <c:axPos val="b"/>
        <c:numFmt formatCode="General" sourceLinked="1"/>
        <c:tickLblPos val="none"/>
        <c:crossAx val="95989760"/>
        <c:crosses val="autoZero"/>
        <c:crossBetween val="between"/>
      </c:valAx>
    </c:plotArea>
    <c:legend>
      <c:legendPos val="t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5F161-9BAA-4F2E-81B9-67743BA00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2024-01-02T12:19:00Z</cp:lastPrinted>
  <dcterms:created xsi:type="dcterms:W3CDTF">2021-03-25T11:25:00Z</dcterms:created>
  <dcterms:modified xsi:type="dcterms:W3CDTF">2024-01-03T12:44:00Z</dcterms:modified>
</cp:coreProperties>
</file>