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96F4F8" w14:textId="77777777" w:rsidR="00CF53C2" w:rsidRPr="00792BCF" w:rsidRDefault="00CF53C2" w:rsidP="00CF53C2">
      <w:pPr>
        <w:spacing w:after="0" w:line="240" w:lineRule="auto"/>
        <w:ind w:left="9639"/>
        <w:rPr>
          <w:rFonts w:ascii="Times New Roman" w:hAnsi="Times New Roman" w:cs="Times New Roman"/>
          <w:sz w:val="24"/>
          <w:szCs w:val="24"/>
        </w:rPr>
      </w:pPr>
      <w:r w:rsidRPr="00792BCF">
        <w:rPr>
          <w:rFonts w:ascii="Times New Roman" w:hAnsi="Times New Roman" w:cs="Times New Roman"/>
          <w:sz w:val="24"/>
          <w:szCs w:val="24"/>
        </w:rPr>
        <w:t xml:space="preserve">ЗАТВЕРДЖЕНО         </w:t>
      </w:r>
    </w:p>
    <w:p w14:paraId="5D40BDA9" w14:textId="5DA0ED61" w:rsidR="00CF53C2" w:rsidRDefault="00CF53C2" w:rsidP="00CF53C2">
      <w:pPr>
        <w:spacing w:after="0" w:line="240" w:lineRule="auto"/>
        <w:ind w:left="9639"/>
        <w:rPr>
          <w:rFonts w:ascii="Times New Roman" w:hAnsi="Times New Roman" w:cs="Times New Roman"/>
          <w:sz w:val="24"/>
          <w:szCs w:val="24"/>
        </w:rPr>
      </w:pPr>
      <w:r w:rsidRPr="00792BCF">
        <w:rPr>
          <w:rFonts w:ascii="Times New Roman" w:hAnsi="Times New Roman" w:cs="Times New Roman"/>
          <w:sz w:val="24"/>
          <w:szCs w:val="24"/>
        </w:rPr>
        <w:t>рішення LXXXII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2BCF">
        <w:rPr>
          <w:rFonts w:ascii="Times New Roman" w:hAnsi="Times New Roman" w:cs="Times New Roman"/>
          <w:sz w:val="24"/>
          <w:szCs w:val="24"/>
        </w:rPr>
        <w:t xml:space="preserve">сесії </w:t>
      </w:r>
      <w:proofErr w:type="spellStart"/>
      <w:r w:rsidRPr="00792BCF">
        <w:rPr>
          <w:rFonts w:ascii="Times New Roman" w:hAnsi="Times New Roman" w:cs="Times New Roman"/>
          <w:sz w:val="24"/>
          <w:szCs w:val="24"/>
        </w:rPr>
        <w:t>Кегичівської</w:t>
      </w:r>
      <w:proofErr w:type="spellEnd"/>
      <w:r w:rsidRPr="00792BCF">
        <w:rPr>
          <w:rFonts w:ascii="Times New Roman" w:hAnsi="Times New Roman" w:cs="Times New Roman"/>
          <w:sz w:val="24"/>
          <w:szCs w:val="24"/>
        </w:rPr>
        <w:t xml:space="preserve"> селищної ради VІІІ скликання від</w:t>
      </w:r>
      <w:r>
        <w:rPr>
          <w:rFonts w:ascii="Times New Roman" w:hAnsi="Times New Roman" w:cs="Times New Roman"/>
          <w:sz w:val="24"/>
          <w:szCs w:val="24"/>
        </w:rPr>
        <w:t xml:space="preserve"> 29 листопада 2024 року</w:t>
      </w:r>
      <w:r w:rsidRPr="00792BCF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9057</w:t>
      </w:r>
      <w:r>
        <w:rPr>
          <w:rFonts w:ascii="Times New Roman" w:hAnsi="Times New Roman" w:cs="Times New Roman"/>
          <w:sz w:val="24"/>
          <w:szCs w:val="24"/>
        </w:rPr>
        <w:t xml:space="preserve"> (зі змінами)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2BCF">
        <w:rPr>
          <w:rFonts w:ascii="Times New Roman" w:hAnsi="Times New Roman" w:cs="Times New Roman"/>
          <w:sz w:val="24"/>
          <w:szCs w:val="24"/>
        </w:rPr>
        <w:t xml:space="preserve"> (в редакції </w:t>
      </w:r>
      <w:r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792BCF">
        <w:rPr>
          <w:rFonts w:ascii="Times New Roman" w:hAnsi="Times New Roman" w:cs="Times New Roman"/>
          <w:sz w:val="24"/>
          <w:szCs w:val="24"/>
        </w:rPr>
        <w:t xml:space="preserve">рішення ХСVІІІ сесії </w:t>
      </w:r>
      <w:proofErr w:type="spellStart"/>
      <w:r w:rsidRPr="00792BCF">
        <w:rPr>
          <w:rFonts w:ascii="Times New Roman" w:hAnsi="Times New Roman" w:cs="Times New Roman"/>
          <w:sz w:val="24"/>
          <w:szCs w:val="24"/>
        </w:rPr>
        <w:t>Кегичівської</w:t>
      </w:r>
      <w:proofErr w:type="spellEnd"/>
      <w:r w:rsidRPr="00792BCF">
        <w:rPr>
          <w:rFonts w:ascii="Times New Roman" w:hAnsi="Times New Roman" w:cs="Times New Roman"/>
          <w:sz w:val="24"/>
          <w:szCs w:val="24"/>
        </w:rPr>
        <w:t xml:space="preserve"> селищної ради VІІІ скликання</w:t>
      </w:r>
    </w:p>
    <w:p w14:paraId="17B8E812" w14:textId="4F3228BF" w:rsidR="00CF53C2" w:rsidRPr="00792BCF" w:rsidRDefault="00CF53C2" w:rsidP="00CF53C2">
      <w:pPr>
        <w:spacing w:after="0" w:line="240" w:lineRule="auto"/>
        <w:ind w:left="9639"/>
        <w:rPr>
          <w:rFonts w:ascii="Times New Roman" w:hAnsi="Times New Roman" w:cs="Times New Roman"/>
          <w:sz w:val="24"/>
          <w:szCs w:val="24"/>
        </w:rPr>
      </w:pPr>
      <w:r w:rsidRPr="00792BCF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05 грудня</w:t>
      </w:r>
      <w:r w:rsidRPr="00792BCF">
        <w:rPr>
          <w:rFonts w:ascii="Times New Roman" w:hAnsi="Times New Roman" w:cs="Times New Roman"/>
          <w:sz w:val="24"/>
          <w:szCs w:val="24"/>
        </w:rPr>
        <w:t xml:space="preserve"> 2025 року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92BCF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1BDF16C6" w14:textId="77777777" w:rsidR="00577870" w:rsidRDefault="005778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8C3D89A" w14:textId="2398115E" w:rsidR="0044013C" w:rsidRDefault="00F725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Завдання та заходи</w:t>
      </w:r>
    </w:p>
    <w:p w14:paraId="4C596E07" w14:textId="77777777" w:rsidR="0044013C" w:rsidRDefault="00F725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Програми розвитку культури, туризму та охорони нерухомої культурної спадщини </w:t>
      </w:r>
    </w:p>
    <w:p w14:paraId="1DDED378" w14:textId="77777777" w:rsidR="0044013C" w:rsidRDefault="00F725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Кегичівської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селищної ради на 2025 – 2028 роки</w:t>
      </w:r>
    </w:p>
    <w:p w14:paraId="08635CAB" w14:textId="77777777" w:rsidR="0044013C" w:rsidRDefault="004401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21"/>
        <w:gridCol w:w="1967"/>
        <w:gridCol w:w="1237"/>
        <w:gridCol w:w="1107"/>
        <w:gridCol w:w="1107"/>
        <w:gridCol w:w="1107"/>
        <w:gridCol w:w="1227"/>
        <w:gridCol w:w="1107"/>
        <w:gridCol w:w="1161"/>
        <w:gridCol w:w="1560"/>
      </w:tblGrid>
      <w:tr w:rsidR="0044013C" w14:paraId="2BD0D957" w14:textId="77777777">
        <w:trPr>
          <w:trHeight w:val="534"/>
          <w:tblHeader/>
        </w:trPr>
        <w:tc>
          <w:tcPr>
            <w:tcW w:w="675" w:type="dxa"/>
            <w:vMerge w:val="restart"/>
            <w:vAlign w:val="center"/>
          </w:tcPr>
          <w:p w14:paraId="66E6B6D4" w14:textId="77777777" w:rsidR="0044013C" w:rsidRDefault="00440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14:paraId="3C00D163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021" w:type="dxa"/>
            <w:vMerge w:val="restart"/>
            <w:vAlign w:val="center"/>
          </w:tcPr>
          <w:p w14:paraId="066D8BCD" w14:textId="77777777" w:rsidR="0044013C" w:rsidRDefault="00440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14:paraId="3398D9DE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Найменування заходу</w:t>
            </w:r>
          </w:p>
        </w:tc>
        <w:tc>
          <w:tcPr>
            <w:tcW w:w="1967" w:type="dxa"/>
            <w:vMerge w:val="restart"/>
            <w:vAlign w:val="center"/>
          </w:tcPr>
          <w:p w14:paraId="09EADB70" w14:textId="77777777" w:rsidR="0044013C" w:rsidRDefault="00440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14:paraId="11F11D99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Відповідальні за виконання</w:t>
            </w:r>
          </w:p>
        </w:tc>
        <w:tc>
          <w:tcPr>
            <w:tcW w:w="1237" w:type="dxa"/>
            <w:vMerge w:val="restart"/>
            <w:vAlign w:val="center"/>
          </w:tcPr>
          <w:p w14:paraId="6A093C1D" w14:textId="77777777" w:rsidR="0044013C" w:rsidRDefault="00440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14:paraId="7F5413F3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Строк виконання</w:t>
            </w:r>
          </w:p>
        </w:tc>
        <w:tc>
          <w:tcPr>
            <w:tcW w:w="6816" w:type="dxa"/>
            <w:gridSpan w:val="6"/>
          </w:tcPr>
          <w:p w14:paraId="578E554D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Орієнтовний обсяг фінансового забезпечення </w:t>
            </w:r>
          </w:p>
          <w:p w14:paraId="0A6B46EA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(джерело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фінансування), тис. грн</w:t>
            </w:r>
          </w:p>
        </w:tc>
        <w:tc>
          <w:tcPr>
            <w:tcW w:w="1560" w:type="dxa"/>
            <w:vMerge w:val="restart"/>
            <w:vAlign w:val="center"/>
          </w:tcPr>
          <w:p w14:paraId="508C2D9D" w14:textId="77777777" w:rsidR="0044013C" w:rsidRDefault="00440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14:paraId="2CBEB920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Очікувані результати</w:t>
            </w:r>
          </w:p>
        </w:tc>
      </w:tr>
      <w:tr w:rsidR="0044013C" w14:paraId="375AFBFB" w14:textId="77777777">
        <w:trPr>
          <w:tblHeader/>
        </w:trPr>
        <w:tc>
          <w:tcPr>
            <w:tcW w:w="675" w:type="dxa"/>
            <w:vMerge/>
          </w:tcPr>
          <w:p w14:paraId="062EBAD9" w14:textId="77777777" w:rsidR="0044013C" w:rsidRDefault="00440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21" w:type="dxa"/>
            <w:vMerge/>
          </w:tcPr>
          <w:p w14:paraId="49C2BAF2" w14:textId="77777777" w:rsidR="0044013C" w:rsidRDefault="00440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vMerge/>
          </w:tcPr>
          <w:p w14:paraId="4E8AC4E2" w14:textId="77777777" w:rsidR="0044013C" w:rsidRDefault="00440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vMerge/>
          </w:tcPr>
          <w:p w14:paraId="3CAFEC51" w14:textId="77777777" w:rsidR="0044013C" w:rsidRDefault="00440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</w:tcPr>
          <w:p w14:paraId="4409AD93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всього</w:t>
            </w:r>
          </w:p>
        </w:tc>
        <w:tc>
          <w:tcPr>
            <w:tcW w:w="1107" w:type="dxa"/>
          </w:tcPr>
          <w:p w14:paraId="4254CB8D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субвенція з державного  бюджету</w:t>
            </w:r>
          </w:p>
        </w:tc>
        <w:tc>
          <w:tcPr>
            <w:tcW w:w="1107" w:type="dxa"/>
          </w:tcPr>
          <w:p w14:paraId="4A11B052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обласний бюджет</w:t>
            </w:r>
          </w:p>
        </w:tc>
        <w:tc>
          <w:tcPr>
            <w:tcW w:w="1227" w:type="dxa"/>
          </w:tcPr>
          <w:p w14:paraId="23A61A4C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місцевий бюджет</w:t>
            </w:r>
          </w:p>
        </w:tc>
        <w:tc>
          <w:tcPr>
            <w:tcW w:w="1107" w:type="dxa"/>
          </w:tcPr>
          <w:p w14:paraId="364BADA7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міжнародна допомога</w:t>
            </w:r>
          </w:p>
        </w:tc>
        <w:tc>
          <w:tcPr>
            <w:tcW w:w="1161" w:type="dxa"/>
          </w:tcPr>
          <w:p w14:paraId="1051A38E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інші джерела фінансування</w:t>
            </w:r>
          </w:p>
        </w:tc>
        <w:tc>
          <w:tcPr>
            <w:tcW w:w="1560" w:type="dxa"/>
            <w:vMerge/>
          </w:tcPr>
          <w:p w14:paraId="26FC47CB" w14:textId="77777777" w:rsidR="0044013C" w:rsidRDefault="00440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013C" w14:paraId="11430CF1" w14:textId="77777777">
        <w:trPr>
          <w:tblHeader/>
        </w:trPr>
        <w:tc>
          <w:tcPr>
            <w:tcW w:w="675" w:type="dxa"/>
          </w:tcPr>
          <w:p w14:paraId="38819FBB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1" w:type="dxa"/>
          </w:tcPr>
          <w:p w14:paraId="5FD990B7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67" w:type="dxa"/>
          </w:tcPr>
          <w:p w14:paraId="389196C5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7" w:type="dxa"/>
          </w:tcPr>
          <w:p w14:paraId="4451D8AF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7" w:type="dxa"/>
          </w:tcPr>
          <w:p w14:paraId="12F2989B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7" w:type="dxa"/>
          </w:tcPr>
          <w:p w14:paraId="7FD51C6A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</w:tcPr>
          <w:p w14:paraId="2DB011DC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27" w:type="dxa"/>
          </w:tcPr>
          <w:p w14:paraId="56A9E86E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7" w:type="dxa"/>
          </w:tcPr>
          <w:p w14:paraId="4F46B70D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1" w:type="dxa"/>
          </w:tcPr>
          <w:p w14:paraId="66E9478F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</w:tcPr>
          <w:p w14:paraId="1E6B30FD" w14:textId="77777777" w:rsidR="0044013C" w:rsidRDefault="00F72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4013C" w14:paraId="27C0F552" w14:textId="77777777">
        <w:tc>
          <w:tcPr>
            <w:tcW w:w="15276" w:type="dxa"/>
            <w:gridSpan w:val="11"/>
          </w:tcPr>
          <w:p w14:paraId="5454216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 xml:space="preserve">11.  Заходи з охорони праці та підвищення якості роботи працівників в закладах культури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Кегичівської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 xml:space="preserve"> селищної ради</w:t>
            </w:r>
          </w:p>
          <w:p w14:paraId="3A92AB43" w14:textId="77777777" w:rsidR="0044013C" w:rsidRDefault="00440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013C" w14:paraId="17DA0F1F" w14:textId="77777777">
        <w:tc>
          <w:tcPr>
            <w:tcW w:w="675" w:type="dxa"/>
            <w:vMerge w:val="restart"/>
          </w:tcPr>
          <w:p w14:paraId="3090054F" w14:textId="77777777" w:rsidR="0044013C" w:rsidRDefault="00F725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  <w:t>11.1</w:t>
            </w:r>
          </w:p>
        </w:tc>
        <w:tc>
          <w:tcPr>
            <w:tcW w:w="3021" w:type="dxa"/>
            <w:vMerge w:val="restart"/>
          </w:tcPr>
          <w:p w14:paraId="20287C38" w14:textId="77777777" w:rsidR="0044013C" w:rsidRDefault="00F72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Навчання посадових осіб (керівників) закладів культури громади з питань охорони праці</w:t>
            </w:r>
          </w:p>
        </w:tc>
        <w:tc>
          <w:tcPr>
            <w:tcW w:w="1967" w:type="dxa"/>
            <w:vMerge w:val="restart"/>
          </w:tcPr>
          <w:p w14:paraId="4C3245FD" w14:textId="77777777" w:rsidR="0044013C" w:rsidRDefault="00F7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Відділ культури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Кегичівської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селищної ради</w:t>
            </w:r>
          </w:p>
        </w:tc>
        <w:tc>
          <w:tcPr>
            <w:tcW w:w="1237" w:type="dxa"/>
          </w:tcPr>
          <w:p w14:paraId="3FB3C5FD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2025-2028</w:t>
            </w:r>
          </w:p>
        </w:tc>
        <w:tc>
          <w:tcPr>
            <w:tcW w:w="1107" w:type="dxa"/>
          </w:tcPr>
          <w:p w14:paraId="6EBF54E6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20,0</w:t>
            </w:r>
          </w:p>
        </w:tc>
        <w:tc>
          <w:tcPr>
            <w:tcW w:w="1107" w:type="dxa"/>
          </w:tcPr>
          <w:p w14:paraId="3D28DB2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636CAB6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5AF883C1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20,0</w:t>
            </w:r>
          </w:p>
        </w:tc>
        <w:tc>
          <w:tcPr>
            <w:tcW w:w="1107" w:type="dxa"/>
          </w:tcPr>
          <w:p w14:paraId="0AE36E30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5206F091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 w:val="restart"/>
          </w:tcPr>
          <w:p w14:paraId="6F47CF4D" w14:textId="77777777" w:rsidR="0044013C" w:rsidRDefault="00F72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Забезпечення фахового інструктування працівників з питань охорони праці, виконання норм  Наказу Державного комітету України з нагляду</w:t>
            </w:r>
          </w:p>
          <w:p w14:paraId="30E8BB01" w14:textId="77777777" w:rsidR="0044013C" w:rsidRDefault="00F72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за охороною праці від </w:t>
            </w:r>
          </w:p>
          <w:p w14:paraId="6B5ADCEB" w14:textId="77777777" w:rsidR="0044013C" w:rsidRDefault="00F72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26.01.2005  № 15</w:t>
            </w:r>
          </w:p>
        </w:tc>
      </w:tr>
      <w:tr w:rsidR="0044013C" w14:paraId="3BF5AE5E" w14:textId="77777777">
        <w:tc>
          <w:tcPr>
            <w:tcW w:w="675" w:type="dxa"/>
            <w:vMerge/>
          </w:tcPr>
          <w:p w14:paraId="2382D388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6CF9D5E1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  <w:vMerge/>
          </w:tcPr>
          <w:p w14:paraId="478F11E6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</w:tcPr>
          <w:p w14:paraId="56AE737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2025</w:t>
            </w:r>
          </w:p>
        </w:tc>
        <w:tc>
          <w:tcPr>
            <w:tcW w:w="1107" w:type="dxa"/>
          </w:tcPr>
          <w:p w14:paraId="7D900D3E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5,0</w:t>
            </w:r>
          </w:p>
        </w:tc>
        <w:tc>
          <w:tcPr>
            <w:tcW w:w="1107" w:type="dxa"/>
          </w:tcPr>
          <w:p w14:paraId="1A58F72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620DDE0B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490C2E2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5,0</w:t>
            </w:r>
          </w:p>
        </w:tc>
        <w:tc>
          <w:tcPr>
            <w:tcW w:w="1107" w:type="dxa"/>
          </w:tcPr>
          <w:p w14:paraId="7353660E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617F29C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6671EF49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134EF518" w14:textId="77777777">
        <w:tc>
          <w:tcPr>
            <w:tcW w:w="675" w:type="dxa"/>
            <w:vMerge/>
          </w:tcPr>
          <w:p w14:paraId="5B2F26BC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3AEDEB4A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  <w:vMerge/>
          </w:tcPr>
          <w:p w14:paraId="54684C6D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</w:tcPr>
          <w:p w14:paraId="4048C39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2026</w:t>
            </w:r>
          </w:p>
        </w:tc>
        <w:tc>
          <w:tcPr>
            <w:tcW w:w="1107" w:type="dxa"/>
          </w:tcPr>
          <w:p w14:paraId="428386F0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5,0</w:t>
            </w:r>
          </w:p>
        </w:tc>
        <w:tc>
          <w:tcPr>
            <w:tcW w:w="1107" w:type="dxa"/>
          </w:tcPr>
          <w:p w14:paraId="4ADC894B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098BCF80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53A41F6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5,0</w:t>
            </w:r>
          </w:p>
        </w:tc>
        <w:tc>
          <w:tcPr>
            <w:tcW w:w="1107" w:type="dxa"/>
          </w:tcPr>
          <w:p w14:paraId="5A551A8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0DE715F8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754280AA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2716DE69" w14:textId="77777777">
        <w:tc>
          <w:tcPr>
            <w:tcW w:w="675" w:type="dxa"/>
            <w:vMerge/>
          </w:tcPr>
          <w:p w14:paraId="571D4C98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1A1049E0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  <w:vMerge/>
          </w:tcPr>
          <w:p w14:paraId="7DEEC401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</w:tcPr>
          <w:p w14:paraId="4BE24BF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2027</w:t>
            </w:r>
          </w:p>
        </w:tc>
        <w:tc>
          <w:tcPr>
            <w:tcW w:w="1107" w:type="dxa"/>
          </w:tcPr>
          <w:p w14:paraId="4388B791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5,0</w:t>
            </w:r>
          </w:p>
        </w:tc>
        <w:tc>
          <w:tcPr>
            <w:tcW w:w="1107" w:type="dxa"/>
          </w:tcPr>
          <w:p w14:paraId="6EF70D0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16BC30E5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4CAC893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5,0</w:t>
            </w:r>
          </w:p>
        </w:tc>
        <w:tc>
          <w:tcPr>
            <w:tcW w:w="1107" w:type="dxa"/>
          </w:tcPr>
          <w:p w14:paraId="1218325C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4550BC2D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454FF27F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37D261AD" w14:textId="77777777">
        <w:tc>
          <w:tcPr>
            <w:tcW w:w="675" w:type="dxa"/>
            <w:vMerge/>
          </w:tcPr>
          <w:p w14:paraId="335F27AE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64820744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  <w:vMerge/>
          </w:tcPr>
          <w:p w14:paraId="6B5D995C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</w:tcPr>
          <w:p w14:paraId="00D1609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2028</w:t>
            </w:r>
          </w:p>
        </w:tc>
        <w:tc>
          <w:tcPr>
            <w:tcW w:w="1107" w:type="dxa"/>
          </w:tcPr>
          <w:p w14:paraId="7B72AE8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/>
              </w:rPr>
              <w:t>5,0</w:t>
            </w:r>
          </w:p>
        </w:tc>
        <w:tc>
          <w:tcPr>
            <w:tcW w:w="1107" w:type="dxa"/>
          </w:tcPr>
          <w:p w14:paraId="799D9986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2E17AF6E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5DB1CB4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5,0</w:t>
            </w:r>
          </w:p>
        </w:tc>
        <w:tc>
          <w:tcPr>
            <w:tcW w:w="1107" w:type="dxa"/>
          </w:tcPr>
          <w:p w14:paraId="08D0451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38F7B5E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120A7FB8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0D24EAFD" w14:textId="77777777">
        <w:tc>
          <w:tcPr>
            <w:tcW w:w="675" w:type="dxa"/>
            <w:vMerge w:val="restart"/>
          </w:tcPr>
          <w:p w14:paraId="1CFA0DA8" w14:textId="77777777" w:rsidR="0044013C" w:rsidRDefault="00F725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  <w:t>11.2</w:t>
            </w:r>
          </w:p>
        </w:tc>
        <w:tc>
          <w:tcPr>
            <w:tcW w:w="3021" w:type="dxa"/>
            <w:vMerge w:val="restart"/>
          </w:tcPr>
          <w:p w14:paraId="3FEA9769" w14:textId="77777777" w:rsidR="0044013C" w:rsidRDefault="00F7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Послуги з профілактичного огляду та досліджень працівників закладів культури</w:t>
            </w:r>
          </w:p>
        </w:tc>
        <w:tc>
          <w:tcPr>
            <w:tcW w:w="1967" w:type="dxa"/>
            <w:vMerge w:val="restart"/>
          </w:tcPr>
          <w:p w14:paraId="25BF6585" w14:textId="77777777" w:rsidR="0044013C" w:rsidRDefault="00F7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Відділ культури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Кегичівської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селищної ради</w:t>
            </w:r>
          </w:p>
        </w:tc>
        <w:tc>
          <w:tcPr>
            <w:tcW w:w="1237" w:type="dxa"/>
          </w:tcPr>
          <w:p w14:paraId="3AA6790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2025-2028</w:t>
            </w:r>
          </w:p>
        </w:tc>
        <w:tc>
          <w:tcPr>
            <w:tcW w:w="1107" w:type="dxa"/>
          </w:tcPr>
          <w:p w14:paraId="1F7D057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200,0</w:t>
            </w:r>
          </w:p>
        </w:tc>
        <w:tc>
          <w:tcPr>
            <w:tcW w:w="1107" w:type="dxa"/>
          </w:tcPr>
          <w:p w14:paraId="1A476180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3F7438F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68BAA19D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200,0</w:t>
            </w:r>
          </w:p>
        </w:tc>
        <w:tc>
          <w:tcPr>
            <w:tcW w:w="1107" w:type="dxa"/>
          </w:tcPr>
          <w:p w14:paraId="5AD6F93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0423DCD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 w:val="restart"/>
          </w:tcPr>
          <w:p w14:paraId="6EDC1BD7" w14:textId="77777777" w:rsidR="0044013C" w:rsidRDefault="00F72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Забезпечення санітарно-гігієнічних вимог згідно з  Порядком проведення медичних оглядів працівників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lastRenderedPageBreak/>
              <w:t xml:space="preserve">певних категорій, затвердженого Наказом Міністерства охорони здоров'я України від 21.05.2007 №246 </w:t>
            </w:r>
          </w:p>
        </w:tc>
      </w:tr>
      <w:tr w:rsidR="0044013C" w14:paraId="100D3CC2" w14:textId="77777777">
        <w:tc>
          <w:tcPr>
            <w:tcW w:w="675" w:type="dxa"/>
            <w:vMerge/>
          </w:tcPr>
          <w:p w14:paraId="5C57A454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2948221A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  <w:vMerge/>
          </w:tcPr>
          <w:p w14:paraId="4F511563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</w:tcPr>
          <w:p w14:paraId="74AE5DE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2025</w:t>
            </w:r>
          </w:p>
        </w:tc>
        <w:tc>
          <w:tcPr>
            <w:tcW w:w="1107" w:type="dxa"/>
          </w:tcPr>
          <w:p w14:paraId="6055C9E0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50,0</w:t>
            </w:r>
          </w:p>
        </w:tc>
        <w:tc>
          <w:tcPr>
            <w:tcW w:w="1107" w:type="dxa"/>
          </w:tcPr>
          <w:p w14:paraId="562E778E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4FAD72F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4C20CC58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50,0</w:t>
            </w:r>
          </w:p>
        </w:tc>
        <w:tc>
          <w:tcPr>
            <w:tcW w:w="1107" w:type="dxa"/>
          </w:tcPr>
          <w:p w14:paraId="214C188C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7F567EC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3449D8C1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61894189" w14:textId="77777777">
        <w:tc>
          <w:tcPr>
            <w:tcW w:w="675" w:type="dxa"/>
            <w:vMerge/>
          </w:tcPr>
          <w:p w14:paraId="66E08D61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4F9CB733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  <w:vMerge/>
          </w:tcPr>
          <w:p w14:paraId="4A2D0E1F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</w:tcPr>
          <w:p w14:paraId="3D8398FF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2026</w:t>
            </w:r>
          </w:p>
        </w:tc>
        <w:tc>
          <w:tcPr>
            <w:tcW w:w="1107" w:type="dxa"/>
          </w:tcPr>
          <w:p w14:paraId="7C91516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50,0</w:t>
            </w:r>
          </w:p>
        </w:tc>
        <w:tc>
          <w:tcPr>
            <w:tcW w:w="1107" w:type="dxa"/>
          </w:tcPr>
          <w:p w14:paraId="6DEC529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1E29BFBB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42AD1E0F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50,0</w:t>
            </w:r>
          </w:p>
        </w:tc>
        <w:tc>
          <w:tcPr>
            <w:tcW w:w="1107" w:type="dxa"/>
          </w:tcPr>
          <w:p w14:paraId="0666F6F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371D79E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00DAB61E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6EC7E9AD" w14:textId="77777777">
        <w:tc>
          <w:tcPr>
            <w:tcW w:w="675" w:type="dxa"/>
            <w:vMerge/>
          </w:tcPr>
          <w:p w14:paraId="69A41E27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5825AD5C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  <w:vMerge/>
          </w:tcPr>
          <w:p w14:paraId="3878918B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</w:tcPr>
          <w:p w14:paraId="0474434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2027</w:t>
            </w:r>
          </w:p>
        </w:tc>
        <w:tc>
          <w:tcPr>
            <w:tcW w:w="1107" w:type="dxa"/>
          </w:tcPr>
          <w:p w14:paraId="7B460D6D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50,0</w:t>
            </w:r>
          </w:p>
        </w:tc>
        <w:tc>
          <w:tcPr>
            <w:tcW w:w="1107" w:type="dxa"/>
          </w:tcPr>
          <w:p w14:paraId="497DFA7F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00FFA33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6A246C75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50,0</w:t>
            </w:r>
          </w:p>
        </w:tc>
        <w:tc>
          <w:tcPr>
            <w:tcW w:w="1107" w:type="dxa"/>
          </w:tcPr>
          <w:p w14:paraId="1261C6A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4C0EED8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73BB2D5B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5E12FFD6" w14:textId="77777777">
        <w:tc>
          <w:tcPr>
            <w:tcW w:w="675" w:type="dxa"/>
            <w:vMerge/>
          </w:tcPr>
          <w:p w14:paraId="065C882A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26E05F8B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  <w:vMerge/>
          </w:tcPr>
          <w:p w14:paraId="08BE1863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</w:tcPr>
          <w:p w14:paraId="7FBA4CF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2028</w:t>
            </w:r>
          </w:p>
        </w:tc>
        <w:tc>
          <w:tcPr>
            <w:tcW w:w="1107" w:type="dxa"/>
          </w:tcPr>
          <w:p w14:paraId="292809CF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50,0</w:t>
            </w:r>
          </w:p>
        </w:tc>
        <w:tc>
          <w:tcPr>
            <w:tcW w:w="1107" w:type="dxa"/>
          </w:tcPr>
          <w:p w14:paraId="000D0EC3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0FFC0A0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5319C1C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50,0</w:t>
            </w:r>
          </w:p>
        </w:tc>
        <w:tc>
          <w:tcPr>
            <w:tcW w:w="1107" w:type="dxa"/>
          </w:tcPr>
          <w:p w14:paraId="1E2BD3DE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126BB47B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48F79B70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45FFD1EF" w14:textId="77777777">
        <w:tc>
          <w:tcPr>
            <w:tcW w:w="675" w:type="dxa"/>
            <w:vMerge w:val="restart"/>
          </w:tcPr>
          <w:p w14:paraId="19EDA104" w14:textId="77777777" w:rsidR="0044013C" w:rsidRDefault="00F725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  <w:lastRenderedPageBreak/>
              <w:t>11.3</w:t>
            </w:r>
          </w:p>
        </w:tc>
        <w:tc>
          <w:tcPr>
            <w:tcW w:w="3021" w:type="dxa"/>
            <w:vMerge w:val="restart"/>
          </w:tcPr>
          <w:p w14:paraId="4C46DBFC" w14:textId="77777777" w:rsidR="0044013C" w:rsidRDefault="00F7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Послуги страхування транспортних засобів і життя водіїв</w:t>
            </w:r>
          </w:p>
        </w:tc>
        <w:tc>
          <w:tcPr>
            <w:tcW w:w="1967" w:type="dxa"/>
            <w:vMerge w:val="restart"/>
          </w:tcPr>
          <w:p w14:paraId="557241F7" w14:textId="77777777" w:rsidR="0044013C" w:rsidRDefault="00F7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Відділ культури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Кегичівської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селищної ради</w:t>
            </w:r>
          </w:p>
        </w:tc>
        <w:tc>
          <w:tcPr>
            <w:tcW w:w="1237" w:type="dxa"/>
          </w:tcPr>
          <w:p w14:paraId="1B597E65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2025-2028</w:t>
            </w:r>
          </w:p>
        </w:tc>
        <w:tc>
          <w:tcPr>
            <w:tcW w:w="1107" w:type="dxa"/>
          </w:tcPr>
          <w:p w14:paraId="53529E1D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8,7</w:t>
            </w:r>
          </w:p>
        </w:tc>
        <w:tc>
          <w:tcPr>
            <w:tcW w:w="1107" w:type="dxa"/>
          </w:tcPr>
          <w:p w14:paraId="2388ABEF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4D38AACB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11FD05B7" w14:textId="13341AB0" w:rsidR="0044013C" w:rsidRDefault="00BD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18,7</w:t>
            </w:r>
          </w:p>
        </w:tc>
        <w:tc>
          <w:tcPr>
            <w:tcW w:w="1107" w:type="dxa"/>
          </w:tcPr>
          <w:p w14:paraId="32D0FA66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1622E86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 w:val="restart"/>
          </w:tcPr>
          <w:p w14:paraId="5439BC76" w14:textId="77777777" w:rsidR="0044013C" w:rsidRDefault="00F72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Забезпечення регулярного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перевезення для підвищення якості роботи клубних установ</w:t>
            </w:r>
          </w:p>
        </w:tc>
      </w:tr>
      <w:tr w:rsidR="0044013C" w14:paraId="0005EDD9" w14:textId="77777777">
        <w:tc>
          <w:tcPr>
            <w:tcW w:w="675" w:type="dxa"/>
            <w:vMerge/>
          </w:tcPr>
          <w:p w14:paraId="02259A37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7799E208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  <w:vMerge/>
          </w:tcPr>
          <w:p w14:paraId="658133A2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</w:tcPr>
          <w:p w14:paraId="28A6BFD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2025</w:t>
            </w:r>
          </w:p>
        </w:tc>
        <w:tc>
          <w:tcPr>
            <w:tcW w:w="1107" w:type="dxa"/>
          </w:tcPr>
          <w:p w14:paraId="20199955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7</w:t>
            </w:r>
          </w:p>
        </w:tc>
        <w:tc>
          <w:tcPr>
            <w:tcW w:w="1107" w:type="dxa"/>
          </w:tcPr>
          <w:p w14:paraId="111C14A5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7D50AB58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1ACA5205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7</w:t>
            </w:r>
          </w:p>
        </w:tc>
        <w:tc>
          <w:tcPr>
            <w:tcW w:w="1107" w:type="dxa"/>
          </w:tcPr>
          <w:p w14:paraId="5EB957D1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076ACA2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26D9790F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55475337" w14:textId="77777777">
        <w:tc>
          <w:tcPr>
            <w:tcW w:w="675" w:type="dxa"/>
            <w:vMerge/>
          </w:tcPr>
          <w:p w14:paraId="7E82568D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693F4C51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  <w:vMerge/>
          </w:tcPr>
          <w:p w14:paraId="3C5FB92F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</w:tcPr>
          <w:p w14:paraId="3F502048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2026</w:t>
            </w:r>
          </w:p>
        </w:tc>
        <w:tc>
          <w:tcPr>
            <w:tcW w:w="1107" w:type="dxa"/>
          </w:tcPr>
          <w:p w14:paraId="7FF34CAF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4,5</w:t>
            </w:r>
          </w:p>
        </w:tc>
        <w:tc>
          <w:tcPr>
            <w:tcW w:w="1107" w:type="dxa"/>
          </w:tcPr>
          <w:p w14:paraId="33D1D04F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13312E8F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60D3DED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4,5</w:t>
            </w:r>
          </w:p>
        </w:tc>
        <w:tc>
          <w:tcPr>
            <w:tcW w:w="1107" w:type="dxa"/>
          </w:tcPr>
          <w:p w14:paraId="3B18D578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42C21DA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2BF79CCE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07D17737" w14:textId="77777777">
        <w:tc>
          <w:tcPr>
            <w:tcW w:w="675" w:type="dxa"/>
            <w:vMerge/>
          </w:tcPr>
          <w:p w14:paraId="2C5050A7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2032F12F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  <w:vMerge/>
          </w:tcPr>
          <w:p w14:paraId="5D5B5BBC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</w:tcPr>
          <w:p w14:paraId="14DB15F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2027</w:t>
            </w:r>
          </w:p>
        </w:tc>
        <w:tc>
          <w:tcPr>
            <w:tcW w:w="1107" w:type="dxa"/>
          </w:tcPr>
          <w:p w14:paraId="33E64FF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5,0</w:t>
            </w:r>
          </w:p>
        </w:tc>
        <w:tc>
          <w:tcPr>
            <w:tcW w:w="1107" w:type="dxa"/>
          </w:tcPr>
          <w:p w14:paraId="2596892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1B186F8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137AE656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5,0</w:t>
            </w:r>
          </w:p>
        </w:tc>
        <w:tc>
          <w:tcPr>
            <w:tcW w:w="1107" w:type="dxa"/>
          </w:tcPr>
          <w:p w14:paraId="6CE31A60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5F77CA5C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119B246F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5C60C15C" w14:textId="77777777">
        <w:tc>
          <w:tcPr>
            <w:tcW w:w="675" w:type="dxa"/>
            <w:vMerge/>
          </w:tcPr>
          <w:p w14:paraId="09D73800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208C0243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  <w:vMerge/>
          </w:tcPr>
          <w:p w14:paraId="363F88E6" w14:textId="77777777" w:rsidR="0044013C" w:rsidRDefault="0044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</w:tcPr>
          <w:p w14:paraId="3E73C11D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2028</w:t>
            </w:r>
          </w:p>
        </w:tc>
        <w:tc>
          <w:tcPr>
            <w:tcW w:w="1107" w:type="dxa"/>
          </w:tcPr>
          <w:p w14:paraId="79C43C0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5,5</w:t>
            </w:r>
          </w:p>
        </w:tc>
        <w:tc>
          <w:tcPr>
            <w:tcW w:w="1107" w:type="dxa"/>
          </w:tcPr>
          <w:p w14:paraId="784048E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553A0775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2E3CF43D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5,5</w:t>
            </w:r>
          </w:p>
        </w:tc>
        <w:tc>
          <w:tcPr>
            <w:tcW w:w="1107" w:type="dxa"/>
          </w:tcPr>
          <w:p w14:paraId="73728EBD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0CDAECE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45BF710C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57997512" w14:textId="77777777">
        <w:trPr>
          <w:trHeight w:val="184"/>
        </w:trPr>
        <w:tc>
          <w:tcPr>
            <w:tcW w:w="675" w:type="dxa"/>
            <w:vMerge w:val="restart"/>
          </w:tcPr>
          <w:p w14:paraId="06E6C4C3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 w:val="restart"/>
          </w:tcPr>
          <w:p w14:paraId="5E171440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</w:tcPr>
          <w:p w14:paraId="3670C9EC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Всього за роками:</w:t>
            </w:r>
          </w:p>
        </w:tc>
        <w:tc>
          <w:tcPr>
            <w:tcW w:w="1237" w:type="dxa"/>
          </w:tcPr>
          <w:p w14:paraId="1FFF211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2025-2028</w:t>
            </w:r>
          </w:p>
        </w:tc>
        <w:tc>
          <w:tcPr>
            <w:tcW w:w="1107" w:type="dxa"/>
          </w:tcPr>
          <w:p w14:paraId="19A4B48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238,7</w:t>
            </w:r>
          </w:p>
        </w:tc>
        <w:tc>
          <w:tcPr>
            <w:tcW w:w="1107" w:type="dxa"/>
          </w:tcPr>
          <w:p w14:paraId="5EAED56B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743E480E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145F274B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238,7</w:t>
            </w:r>
          </w:p>
        </w:tc>
        <w:tc>
          <w:tcPr>
            <w:tcW w:w="1107" w:type="dxa"/>
          </w:tcPr>
          <w:p w14:paraId="2173126F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5696E9E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 w:val="restart"/>
          </w:tcPr>
          <w:p w14:paraId="76989BAF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10846FE9" w14:textId="77777777">
        <w:tc>
          <w:tcPr>
            <w:tcW w:w="675" w:type="dxa"/>
            <w:vMerge/>
          </w:tcPr>
          <w:p w14:paraId="352D0DFA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1C7E12E1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</w:tcPr>
          <w:p w14:paraId="2BA6FA2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Всього</w:t>
            </w:r>
          </w:p>
        </w:tc>
        <w:tc>
          <w:tcPr>
            <w:tcW w:w="1237" w:type="dxa"/>
          </w:tcPr>
          <w:p w14:paraId="3FD7C81E" w14:textId="77777777" w:rsidR="0044013C" w:rsidRDefault="00F725A7">
            <w:pPr>
              <w:tabs>
                <w:tab w:val="left" w:pos="2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2025</w:t>
            </w:r>
          </w:p>
        </w:tc>
        <w:tc>
          <w:tcPr>
            <w:tcW w:w="1107" w:type="dxa"/>
          </w:tcPr>
          <w:p w14:paraId="5424FCD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58,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7</w:t>
            </w:r>
          </w:p>
        </w:tc>
        <w:tc>
          <w:tcPr>
            <w:tcW w:w="1107" w:type="dxa"/>
          </w:tcPr>
          <w:p w14:paraId="2A04AB0F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102327F5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2FC09CC0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58,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7</w:t>
            </w:r>
          </w:p>
        </w:tc>
        <w:tc>
          <w:tcPr>
            <w:tcW w:w="1107" w:type="dxa"/>
          </w:tcPr>
          <w:p w14:paraId="0B4A34D0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38D8D8D8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7203A2AB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2B9F1F4A" w14:textId="77777777">
        <w:tc>
          <w:tcPr>
            <w:tcW w:w="675" w:type="dxa"/>
            <w:vMerge/>
          </w:tcPr>
          <w:p w14:paraId="43C605CD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1ED9603E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</w:tcPr>
          <w:p w14:paraId="144DEB0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Всього</w:t>
            </w:r>
          </w:p>
        </w:tc>
        <w:tc>
          <w:tcPr>
            <w:tcW w:w="1237" w:type="dxa"/>
          </w:tcPr>
          <w:p w14:paraId="0C3EA12C" w14:textId="77777777" w:rsidR="0044013C" w:rsidRDefault="00F725A7">
            <w:pPr>
              <w:tabs>
                <w:tab w:val="left" w:pos="504"/>
              </w:tabs>
              <w:snapToGrid w:val="0"/>
              <w:spacing w:after="0" w:line="240" w:lineRule="auto"/>
              <w:ind w:left="7" w:right="-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2026</w:t>
            </w:r>
          </w:p>
        </w:tc>
        <w:tc>
          <w:tcPr>
            <w:tcW w:w="1107" w:type="dxa"/>
          </w:tcPr>
          <w:p w14:paraId="59B9D3D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9,5</w:t>
            </w:r>
          </w:p>
        </w:tc>
        <w:tc>
          <w:tcPr>
            <w:tcW w:w="1107" w:type="dxa"/>
          </w:tcPr>
          <w:p w14:paraId="490114E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498AEEE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71FBF4B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9,5</w:t>
            </w:r>
          </w:p>
        </w:tc>
        <w:tc>
          <w:tcPr>
            <w:tcW w:w="1107" w:type="dxa"/>
          </w:tcPr>
          <w:p w14:paraId="69E8511E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107CEC1B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237A731F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4D55D3FC" w14:textId="77777777">
        <w:tc>
          <w:tcPr>
            <w:tcW w:w="675" w:type="dxa"/>
            <w:vMerge/>
          </w:tcPr>
          <w:p w14:paraId="1280281C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598F85EC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</w:tcPr>
          <w:p w14:paraId="7211A11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Всього</w:t>
            </w:r>
          </w:p>
        </w:tc>
        <w:tc>
          <w:tcPr>
            <w:tcW w:w="1237" w:type="dxa"/>
          </w:tcPr>
          <w:p w14:paraId="295D36C9" w14:textId="77777777" w:rsidR="0044013C" w:rsidRDefault="00F725A7">
            <w:pPr>
              <w:tabs>
                <w:tab w:val="left" w:pos="504"/>
              </w:tabs>
              <w:snapToGrid w:val="0"/>
              <w:spacing w:after="0" w:line="240" w:lineRule="auto"/>
              <w:ind w:left="7" w:right="-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2027</w:t>
            </w:r>
          </w:p>
        </w:tc>
        <w:tc>
          <w:tcPr>
            <w:tcW w:w="1107" w:type="dxa"/>
          </w:tcPr>
          <w:p w14:paraId="780B919C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60,0</w:t>
            </w:r>
          </w:p>
        </w:tc>
        <w:tc>
          <w:tcPr>
            <w:tcW w:w="1107" w:type="dxa"/>
          </w:tcPr>
          <w:p w14:paraId="6EDE10A5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58317743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7CB91FC6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60,0</w:t>
            </w:r>
          </w:p>
        </w:tc>
        <w:tc>
          <w:tcPr>
            <w:tcW w:w="1107" w:type="dxa"/>
          </w:tcPr>
          <w:p w14:paraId="6504F85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0AB84D45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5B7908DC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1EDBAED5" w14:textId="77777777">
        <w:tc>
          <w:tcPr>
            <w:tcW w:w="675" w:type="dxa"/>
            <w:vMerge/>
          </w:tcPr>
          <w:p w14:paraId="70B2523F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040A23B7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</w:tcPr>
          <w:p w14:paraId="1408DB7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Всього</w:t>
            </w:r>
          </w:p>
        </w:tc>
        <w:tc>
          <w:tcPr>
            <w:tcW w:w="1237" w:type="dxa"/>
          </w:tcPr>
          <w:p w14:paraId="32D7BEEB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2028</w:t>
            </w:r>
          </w:p>
        </w:tc>
        <w:tc>
          <w:tcPr>
            <w:tcW w:w="1107" w:type="dxa"/>
          </w:tcPr>
          <w:p w14:paraId="19C405AE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60,5</w:t>
            </w:r>
          </w:p>
        </w:tc>
        <w:tc>
          <w:tcPr>
            <w:tcW w:w="1107" w:type="dxa"/>
          </w:tcPr>
          <w:p w14:paraId="101AA28E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68DAD9DB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2EE49035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60,5</w:t>
            </w:r>
          </w:p>
        </w:tc>
        <w:tc>
          <w:tcPr>
            <w:tcW w:w="1107" w:type="dxa"/>
          </w:tcPr>
          <w:p w14:paraId="117D1F71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082BF1E5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560" w:type="dxa"/>
            <w:vMerge/>
          </w:tcPr>
          <w:p w14:paraId="18EB8861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1C146328" w14:textId="77777777">
        <w:tc>
          <w:tcPr>
            <w:tcW w:w="675" w:type="dxa"/>
            <w:vMerge w:val="restart"/>
          </w:tcPr>
          <w:p w14:paraId="6CCEE0B1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 w:val="restart"/>
          </w:tcPr>
          <w:p w14:paraId="578ED2CC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</w:tcPr>
          <w:p w14:paraId="1D39B68D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Всього за роками:</w:t>
            </w:r>
          </w:p>
        </w:tc>
        <w:tc>
          <w:tcPr>
            <w:tcW w:w="1237" w:type="dxa"/>
          </w:tcPr>
          <w:p w14:paraId="4A1CFBE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2025-2028</w:t>
            </w:r>
          </w:p>
        </w:tc>
        <w:tc>
          <w:tcPr>
            <w:tcW w:w="1107" w:type="dxa"/>
          </w:tcPr>
          <w:p w14:paraId="54F91ECB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20374,7</w:t>
            </w:r>
          </w:p>
        </w:tc>
        <w:tc>
          <w:tcPr>
            <w:tcW w:w="1107" w:type="dxa"/>
          </w:tcPr>
          <w:p w14:paraId="741F22F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698D5A0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6EC3F24B" w14:textId="6DF5EEAA" w:rsidR="0044013C" w:rsidRPr="00BD4A72" w:rsidRDefault="00BD4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19494,7</w:t>
            </w:r>
          </w:p>
        </w:tc>
        <w:tc>
          <w:tcPr>
            <w:tcW w:w="1107" w:type="dxa"/>
            <w:shd w:val="clear" w:color="auto" w:fill="auto"/>
          </w:tcPr>
          <w:p w14:paraId="6E331E1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3A15E8C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880,0</w:t>
            </w:r>
          </w:p>
        </w:tc>
        <w:tc>
          <w:tcPr>
            <w:tcW w:w="1560" w:type="dxa"/>
            <w:vMerge w:val="restart"/>
          </w:tcPr>
          <w:p w14:paraId="758F78A6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7D1226E0" w14:textId="77777777">
        <w:tc>
          <w:tcPr>
            <w:tcW w:w="675" w:type="dxa"/>
            <w:vMerge/>
          </w:tcPr>
          <w:p w14:paraId="552CA9E8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2D7F01D9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</w:tcPr>
          <w:p w14:paraId="7C76B021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Всього</w:t>
            </w:r>
          </w:p>
        </w:tc>
        <w:tc>
          <w:tcPr>
            <w:tcW w:w="1237" w:type="dxa"/>
          </w:tcPr>
          <w:p w14:paraId="704FDB1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2025</w:t>
            </w:r>
          </w:p>
        </w:tc>
        <w:tc>
          <w:tcPr>
            <w:tcW w:w="1107" w:type="dxa"/>
          </w:tcPr>
          <w:p w14:paraId="42942FC2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6692,7</w:t>
            </w:r>
          </w:p>
        </w:tc>
        <w:tc>
          <w:tcPr>
            <w:tcW w:w="1107" w:type="dxa"/>
          </w:tcPr>
          <w:p w14:paraId="49F906CF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71870B2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64C42D8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6472,7</w:t>
            </w:r>
          </w:p>
        </w:tc>
        <w:tc>
          <w:tcPr>
            <w:tcW w:w="1107" w:type="dxa"/>
            <w:shd w:val="clear" w:color="auto" w:fill="auto"/>
          </w:tcPr>
          <w:p w14:paraId="5513D488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74CD5798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220,0</w:t>
            </w:r>
          </w:p>
        </w:tc>
        <w:tc>
          <w:tcPr>
            <w:tcW w:w="1560" w:type="dxa"/>
            <w:vMerge/>
          </w:tcPr>
          <w:p w14:paraId="04A65B88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0263F147" w14:textId="77777777">
        <w:tc>
          <w:tcPr>
            <w:tcW w:w="675" w:type="dxa"/>
            <w:vMerge/>
          </w:tcPr>
          <w:p w14:paraId="3C6A619A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582F1F18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</w:tcPr>
          <w:p w14:paraId="22C8C6DE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Всього</w:t>
            </w:r>
          </w:p>
        </w:tc>
        <w:tc>
          <w:tcPr>
            <w:tcW w:w="1237" w:type="dxa"/>
          </w:tcPr>
          <w:p w14:paraId="0B8202C0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2026</w:t>
            </w:r>
          </w:p>
        </w:tc>
        <w:tc>
          <w:tcPr>
            <w:tcW w:w="1107" w:type="dxa"/>
          </w:tcPr>
          <w:p w14:paraId="15B039E6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4493,5</w:t>
            </w:r>
          </w:p>
        </w:tc>
        <w:tc>
          <w:tcPr>
            <w:tcW w:w="1107" w:type="dxa"/>
          </w:tcPr>
          <w:p w14:paraId="24A9DE3C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23BF67AF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00F96DC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4273,5</w:t>
            </w:r>
          </w:p>
        </w:tc>
        <w:tc>
          <w:tcPr>
            <w:tcW w:w="1107" w:type="dxa"/>
            <w:shd w:val="clear" w:color="auto" w:fill="auto"/>
          </w:tcPr>
          <w:p w14:paraId="7BF556E3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0E133C61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220,0</w:t>
            </w:r>
          </w:p>
        </w:tc>
        <w:tc>
          <w:tcPr>
            <w:tcW w:w="1560" w:type="dxa"/>
            <w:vMerge/>
          </w:tcPr>
          <w:p w14:paraId="13000246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3F75AF14" w14:textId="77777777">
        <w:tc>
          <w:tcPr>
            <w:tcW w:w="675" w:type="dxa"/>
            <w:vMerge/>
          </w:tcPr>
          <w:p w14:paraId="4F2BECF6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632E6DBD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</w:tcPr>
          <w:p w14:paraId="0734CA60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Всього</w:t>
            </w:r>
          </w:p>
        </w:tc>
        <w:tc>
          <w:tcPr>
            <w:tcW w:w="1237" w:type="dxa"/>
          </w:tcPr>
          <w:p w14:paraId="0F4468C5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2027</w:t>
            </w:r>
          </w:p>
        </w:tc>
        <w:tc>
          <w:tcPr>
            <w:tcW w:w="1107" w:type="dxa"/>
          </w:tcPr>
          <w:p w14:paraId="4E74014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4494,0</w:t>
            </w:r>
          </w:p>
        </w:tc>
        <w:tc>
          <w:tcPr>
            <w:tcW w:w="1107" w:type="dxa"/>
          </w:tcPr>
          <w:p w14:paraId="5361744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5CB6BB2E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6937C96C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4274,0</w:t>
            </w:r>
          </w:p>
        </w:tc>
        <w:tc>
          <w:tcPr>
            <w:tcW w:w="1107" w:type="dxa"/>
            <w:shd w:val="clear" w:color="auto" w:fill="auto"/>
          </w:tcPr>
          <w:p w14:paraId="1C371BC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0931C8E9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220,0</w:t>
            </w:r>
          </w:p>
        </w:tc>
        <w:tc>
          <w:tcPr>
            <w:tcW w:w="1560" w:type="dxa"/>
            <w:vMerge/>
          </w:tcPr>
          <w:p w14:paraId="55F552C8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44013C" w14:paraId="0FC25812" w14:textId="77777777">
        <w:tc>
          <w:tcPr>
            <w:tcW w:w="675" w:type="dxa"/>
            <w:vMerge/>
          </w:tcPr>
          <w:p w14:paraId="20CA65BD" w14:textId="77777777" w:rsidR="0044013C" w:rsidRDefault="004401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uk-UA"/>
              </w:rPr>
            </w:pPr>
          </w:p>
        </w:tc>
        <w:tc>
          <w:tcPr>
            <w:tcW w:w="3021" w:type="dxa"/>
            <w:vMerge/>
          </w:tcPr>
          <w:p w14:paraId="0FADC47A" w14:textId="77777777" w:rsidR="0044013C" w:rsidRDefault="00440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67" w:type="dxa"/>
          </w:tcPr>
          <w:p w14:paraId="1857345F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Всього</w:t>
            </w:r>
          </w:p>
        </w:tc>
        <w:tc>
          <w:tcPr>
            <w:tcW w:w="1237" w:type="dxa"/>
          </w:tcPr>
          <w:p w14:paraId="6480CEE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2028</w:t>
            </w:r>
          </w:p>
        </w:tc>
        <w:tc>
          <w:tcPr>
            <w:tcW w:w="1107" w:type="dxa"/>
          </w:tcPr>
          <w:p w14:paraId="3C8DEB60" w14:textId="2D84B113" w:rsidR="0044013C" w:rsidRDefault="00F725A7" w:rsidP="00CF5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4</w:t>
            </w:r>
            <w:r w:rsidR="00CF53C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uk-UA"/>
              </w:rPr>
              <w:t>94,5</w:t>
            </w:r>
          </w:p>
        </w:tc>
        <w:tc>
          <w:tcPr>
            <w:tcW w:w="1107" w:type="dxa"/>
          </w:tcPr>
          <w:p w14:paraId="2B8BA6F4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07" w:type="dxa"/>
          </w:tcPr>
          <w:p w14:paraId="2790B9C1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227" w:type="dxa"/>
          </w:tcPr>
          <w:p w14:paraId="7632F627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4474,5</w:t>
            </w:r>
          </w:p>
        </w:tc>
        <w:tc>
          <w:tcPr>
            <w:tcW w:w="1107" w:type="dxa"/>
            <w:shd w:val="clear" w:color="auto" w:fill="auto"/>
          </w:tcPr>
          <w:p w14:paraId="1C1A3C98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0,0</w:t>
            </w:r>
          </w:p>
        </w:tc>
        <w:tc>
          <w:tcPr>
            <w:tcW w:w="1161" w:type="dxa"/>
          </w:tcPr>
          <w:p w14:paraId="3593419A" w14:textId="77777777" w:rsidR="0044013C" w:rsidRDefault="00F7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220,0</w:t>
            </w:r>
          </w:p>
        </w:tc>
        <w:tc>
          <w:tcPr>
            <w:tcW w:w="1560" w:type="dxa"/>
            <w:vMerge/>
          </w:tcPr>
          <w:p w14:paraId="6D487521" w14:textId="77777777" w:rsidR="0044013C" w:rsidRDefault="0044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</w:tbl>
    <w:p w14:paraId="2DB95F5D" w14:textId="77777777" w:rsidR="0044013C" w:rsidRDefault="004401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3B8C4ECC" w14:textId="77777777" w:rsidR="0044013C" w:rsidRDefault="00440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10B7C40D" w14:textId="77777777" w:rsidR="0044013C" w:rsidRDefault="0044013C">
      <w:bookmarkStart w:id="0" w:name="_GoBack"/>
      <w:bookmarkEnd w:id="0"/>
    </w:p>
    <w:p w14:paraId="74E8D553" w14:textId="77777777" w:rsidR="0044013C" w:rsidRDefault="0044013C"/>
    <w:p w14:paraId="234CD09C" w14:textId="77777777" w:rsidR="0044013C" w:rsidRDefault="00F725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Секретар селищної ради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Віталій БУДНИК</w:t>
      </w:r>
    </w:p>
    <w:sectPr w:rsidR="0044013C" w:rsidSect="004814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641" w:bottom="851" w:left="1077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C8D50" w14:textId="77777777" w:rsidR="00F725A7" w:rsidRDefault="00F725A7">
      <w:pPr>
        <w:spacing w:line="240" w:lineRule="auto"/>
      </w:pPr>
      <w:r>
        <w:separator/>
      </w:r>
    </w:p>
  </w:endnote>
  <w:endnote w:type="continuationSeparator" w:id="0">
    <w:p w14:paraId="54AC5168" w14:textId="77777777" w:rsidR="00F725A7" w:rsidRDefault="00F725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B1BAA" w14:textId="77777777" w:rsidR="004814CD" w:rsidRDefault="004814C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E3D68" w14:textId="77777777" w:rsidR="004814CD" w:rsidRDefault="004814C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F35AE" w14:textId="77777777" w:rsidR="004814CD" w:rsidRDefault="004814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1037C" w14:textId="77777777" w:rsidR="00F725A7" w:rsidRDefault="00F725A7">
      <w:pPr>
        <w:spacing w:after="0"/>
      </w:pPr>
      <w:r>
        <w:separator/>
      </w:r>
    </w:p>
  </w:footnote>
  <w:footnote w:type="continuationSeparator" w:id="0">
    <w:p w14:paraId="63901254" w14:textId="77777777" w:rsidR="00F725A7" w:rsidRDefault="00F725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74B78" w14:textId="77777777" w:rsidR="0044013C" w:rsidRDefault="00F725A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</w:rPr>
      <w:t>2</w:t>
    </w:r>
    <w:r>
      <w:rPr>
        <w:rStyle w:val="a3"/>
      </w:rPr>
      <w:fldChar w:fldCharType="end"/>
    </w:r>
  </w:p>
  <w:p w14:paraId="35B70513" w14:textId="77777777" w:rsidR="0044013C" w:rsidRDefault="0044013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7BF71" w14:textId="105F6E0E" w:rsidR="0044013C" w:rsidRPr="004814CD" w:rsidRDefault="004814CD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4814CD">
      <w:rPr>
        <w:rFonts w:ascii="Times New Roman" w:hAnsi="Times New Roman" w:cs="Times New Roman"/>
        <w:sz w:val="24"/>
        <w:szCs w:val="24"/>
      </w:rPr>
      <w:t>2</w:t>
    </w:r>
  </w:p>
  <w:p w14:paraId="52182033" w14:textId="77777777" w:rsidR="0044013C" w:rsidRDefault="0044013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9CFF3" w14:textId="77777777" w:rsidR="0044013C" w:rsidRDefault="0044013C">
    <w:pPr>
      <w:pStyle w:val="a4"/>
      <w:jc w:val="center"/>
    </w:pPr>
  </w:p>
  <w:p w14:paraId="2D5B576D" w14:textId="77777777" w:rsidR="0044013C" w:rsidRDefault="004401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467"/>
    <w:rsid w:val="00010368"/>
    <w:rsid w:val="000F79DE"/>
    <w:rsid w:val="00140479"/>
    <w:rsid w:val="00230D68"/>
    <w:rsid w:val="002942AB"/>
    <w:rsid w:val="003377EA"/>
    <w:rsid w:val="0039194F"/>
    <w:rsid w:val="0044013C"/>
    <w:rsid w:val="004814CD"/>
    <w:rsid w:val="00577870"/>
    <w:rsid w:val="00590A6B"/>
    <w:rsid w:val="00664361"/>
    <w:rsid w:val="006F0692"/>
    <w:rsid w:val="00730004"/>
    <w:rsid w:val="007A3850"/>
    <w:rsid w:val="00893F27"/>
    <w:rsid w:val="009B4B4A"/>
    <w:rsid w:val="00BD4A72"/>
    <w:rsid w:val="00CF53C2"/>
    <w:rsid w:val="00DA0467"/>
    <w:rsid w:val="00E603BD"/>
    <w:rsid w:val="00F725A7"/>
    <w:rsid w:val="00FB176F"/>
    <w:rsid w:val="00FE13DA"/>
    <w:rsid w:val="00FE70AD"/>
    <w:rsid w:val="508C7BAC"/>
    <w:rsid w:val="58B50500"/>
    <w:rsid w:val="6D5D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DF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header"/>
    <w:basedOn w:val="a"/>
    <w:link w:val="a5"/>
    <w:uiPriority w:val="99"/>
    <w:semiHidden/>
    <w:unhideWhenUsed/>
    <w:qFormat/>
    <w:pPr>
      <w:tabs>
        <w:tab w:val="center" w:pos="4819"/>
        <w:tab w:val="right" w:pos="9639"/>
      </w:tabs>
      <w:spacing w:after="0" w:line="240" w:lineRule="auto"/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qFormat/>
  </w:style>
  <w:style w:type="character" w:customStyle="1" w:styleId="a7">
    <w:name w:val="Нижний колонтитул Знак"/>
    <w:basedOn w:val="a0"/>
    <w:link w:val="a6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header"/>
    <w:basedOn w:val="a"/>
    <w:link w:val="a5"/>
    <w:uiPriority w:val="99"/>
    <w:semiHidden/>
    <w:unhideWhenUsed/>
    <w:qFormat/>
    <w:pPr>
      <w:tabs>
        <w:tab w:val="center" w:pos="4819"/>
        <w:tab w:val="right" w:pos="9639"/>
      </w:tabs>
      <w:spacing w:after="0" w:line="240" w:lineRule="auto"/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qFormat/>
  </w:style>
  <w:style w:type="character" w:customStyle="1" w:styleId="a7">
    <w:name w:val="Нижний колонтитул Знак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78745-9910-48DA-B055-CA6298D40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1793</Words>
  <Characters>1023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Liudmyla</dc:creator>
  <cp:lastModifiedBy>Пользователь Windows</cp:lastModifiedBy>
  <cp:revision>9</cp:revision>
  <cp:lastPrinted>2025-11-27T08:31:00Z</cp:lastPrinted>
  <dcterms:created xsi:type="dcterms:W3CDTF">2025-11-10T22:32:00Z</dcterms:created>
  <dcterms:modified xsi:type="dcterms:W3CDTF">2025-11-27T09:02:00Z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35B6BA3EB6EF49DA8CA0B8E68792A2EE_12</vt:lpwstr>
  </property>
</Properties>
</file>