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D2" w:rsidRPr="007237D2" w:rsidRDefault="007237D2" w:rsidP="007237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7D2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  <w:r w:rsidRPr="007237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645F" w:rsidRDefault="007237D2" w:rsidP="00762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7D2">
        <w:rPr>
          <w:rFonts w:ascii="Times New Roman" w:hAnsi="Times New Roman" w:cs="Times New Roman"/>
          <w:b/>
          <w:sz w:val="28"/>
          <w:szCs w:val="28"/>
          <w:lang w:val="uk-UA"/>
        </w:rPr>
        <w:t>про оприлюд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регуляторного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  <w:r w:rsidRPr="007237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рішення сесії Кегичівської селищної ради «Про затвердження Правил </w:t>
      </w:r>
    </w:p>
    <w:p w:rsidR="000C645F" w:rsidRDefault="007237D2" w:rsidP="00762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37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утримання домашніх тварин на території населених пунктів </w:t>
      </w:r>
    </w:p>
    <w:p w:rsidR="00762E46" w:rsidRPr="00762E46" w:rsidRDefault="007237D2" w:rsidP="00762E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37D2">
        <w:rPr>
          <w:rFonts w:ascii="Times New Roman" w:hAnsi="Times New Roman" w:cs="Times New Roman"/>
          <w:b/>
          <w:sz w:val="28"/>
          <w:szCs w:val="28"/>
          <w:lang w:val="uk-UA"/>
        </w:rPr>
        <w:t>Кегичівської селищної ради</w:t>
      </w:r>
      <w:r w:rsidR="00762E46" w:rsidRPr="00762E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4E52DC" w:rsidRPr="00762E46" w:rsidRDefault="004E52DC" w:rsidP="005F6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6162" w:rsidRDefault="00762E46" w:rsidP="00F315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9</w:t>
      </w:r>
      <w:r w:rsidR="00111774" w:rsidRPr="005F616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засади державної регуляторної політики у сфері господарської діяльності», з метою одержання зауважень </w:t>
      </w:r>
      <w:r w:rsidR="00C833A8">
        <w:rPr>
          <w:rFonts w:ascii="Times New Roman" w:hAnsi="Times New Roman" w:cs="Times New Roman"/>
          <w:sz w:val="28"/>
          <w:szCs w:val="28"/>
          <w:lang w:val="uk-UA"/>
        </w:rPr>
        <w:br/>
      </w:r>
      <w:r w:rsidR="00111774" w:rsidRPr="005F6162">
        <w:rPr>
          <w:rFonts w:ascii="Times New Roman" w:hAnsi="Times New Roman" w:cs="Times New Roman"/>
          <w:sz w:val="28"/>
          <w:szCs w:val="28"/>
          <w:lang w:val="uk-UA"/>
        </w:rPr>
        <w:t xml:space="preserve">та пропозицій від фізичних та юридичних осіб, їх об’єднань,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повідомляємо </w:t>
      </w:r>
      <w:r w:rsidR="00C833A8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про оприлюднення</w:t>
      </w:r>
      <w:r w:rsidR="00111774" w:rsidRPr="005F61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1774" w:rsidRPr="005F6162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111774" w:rsidRPr="005F61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3A8">
        <w:rPr>
          <w:rFonts w:ascii="Times New Roman" w:hAnsi="Times New Roman" w:cs="Times New Roman"/>
          <w:sz w:val="28"/>
          <w:szCs w:val="28"/>
          <w:lang w:val="uk-UA"/>
        </w:rPr>
        <w:t xml:space="preserve">регуляторного </w:t>
      </w:r>
      <w:proofErr w:type="spellStart"/>
      <w:r w:rsidR="00C833A8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C833A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833A8" w:rsidRPr="00C833A8">
        <w:rPr>
          <w:rFonts w:ascii="Times New Roman" w:hAnsi="Times New Roman" w:cs="Times New Roman"/>
          <w:sz w:val="28"/>
          <w:szCs w:val="28"/>
          <w:lang w:val="uk-UA"/>
        </w:rPr>
        <w:t xml:space="preserve">рішення сесії Кегичівської селищної ради «Про затвердження Правил утримання домашніх тварин </w:t>
      </w:r>
      <w:r w:rsidR="00C833A8">
        <w:rPr>
          <w:rFonts w:ascii="Times New Roman" w:hAnsi="Times New Roman" w:cs="Times New Roman"/>
          <w:sz w:val="28"/>
          <w:szCs w:val="28"/>
          <w:lang w:val="uk-UA"/>
        </w:rPr>
        <w:br/>
      </w:r>
      <w:r w:rsidR="00C833A8" w:rsidRPr="00C833A8">
        <w:rPr>
          <w:rFonts w:ascii="Times New Roman" w:hAnsi="Times New Roman" w:cs="Times New Roman"/>
          <w:sz w:val="28"/>
          <w:szCs w:val="28"/>
          <w:lang w:val="uk-UA"/>
        </w:rPr>
        <w:t>на території населених пунктів Кегичівської селищної ради»</w:t>
      </w:r>
      <w:r w:rsidR="00C833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7911" w:rsidRPr="006A2BDA" w:rsidRDefault="00497911" w:rsidP="00F315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6"/>
          <w:lang w:val="uk-UA"/>
        </w:rPr>
      </w:pPr>
    </w:p>
    <w:p w:rsidR="00733D91" w:rsidRPr="00733D91" w:rsidRDefault="009250BB" w:rsidP="00F315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10"/>
          <w:szCs w:val="28"/>
          <w:lang w:val="uk-UA"/>
        </w:rPr>
        <w:t xml:space="preserve"> </w:t>
      </w:r>
      <w:r w:rsidR="00111774" w:rsidRPr="004E52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Розробник </w:t>
      </w:r>
      <w:proofErr w:type="spellStart"/>
      <w:r w:rsidR="00111774" w:rsidRPr="004E52DC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="00111774" w:rsidRPr="004E5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1774" w:rsidRPr="003F576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51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D91" w:rsidRPr="00733D91">
        <w:rPr>
          <w:rFonts w:ascii="Times New Roman" w:hAnsi="Times New Roman" w:cs="Times New Roman"/>
          <w:sz w:val="28"/>
          <w:szCs w:val="28"/>
        </w:rPr>
        <w:t>сектор</w:t>
      </w:r>
      <w:r w:rsidR="00733D91" w:rsidRPr="00733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D91" w:rsidRPr="00733D91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733D91" w:rsidRPr="00733D9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733D91" w:rsidRPr="00733D91">
        <w:rPr>
          <w:rFonts w:ascii="Times New Roman" w:hAnsi="Times New Roman" w:cs="Times New Roman"/>
          <w:sz w:val="28"/>
          <w:szCs w:val="28"/>
        </w:rPr>
        <w:t xml:space="preserve"> ЖКГ, благоустрою, </w:t>
      </w:r>
      <w:r w:rsidR="00733D91" w:rsidRPr="00733D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3D91" w:rsidRPr="00733D91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733D91" w:rsidRPr="00733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3D91" w:rsidRPr="00733D91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733D91" w:rsidRPr="00733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D91" w:rsidRPr="00733D91">
        <w:rPr>
          <w:rFonts w:ascii="Times New Roman" w:hAnsi="Times New Roman" w:cs="Times New Roman"/>
          <w:sz w:val="28"/>
          <w:szCs w:val="28"/>
        </w:rPr>
        <w:t>комунальною</w:t>
      </w:r>
      <w:proofErr w:type="spellEnd"/>
      <w:r w:rsidR="00733D91" w:rsidRPr="00733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D91" w:rsidRPr="00733D91">
        <w:rPr>
          <w:rFonts w:ascii="Times New Roman" w:hAnsi="Times New Roman" w:cs="Times New Roman"/>
          <w:sz w:val="28"/>
          <w:szCs w:val="28"/>
        </w:rPr>
        <w:t>власністю</w:t>
      </w:r>
      <w:proofErr w:type="spellEnd"/>
      <w:r w:rsidR="00733D91" w:rsidRPr="00733D91">
        <w:rPr>
          <w:rFonts w:ascii="Times New Roman" w:hAnsi="Times New Roman" w:cs="Times New Roman"/>
          <w:sz w:val="28"/>
          <w:szCs w:val="28"/>
        </w:rPr>
        <w:t xml:space="preserve"> </w:t>
      </w:r>
      <w:r w:rsidR="00733D91" w:rsidRPr="00733D91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Кегичівської </w:t>
      </w:r>
      <w:proofErr w:type="spellStart"/>
      <w:r w:rsidR="00733D91" w:rsidRPr="00733D91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733D91" w:rsidRPr="00733D91">
        <w:rPr>
          <w:rFonts w:ascii="Times New Roman" w:hAnsi="Times New Roman" w:cs="Times New Roman"/>
          <w:sz w:val="28"/>
          <w:szCs w:val="28"/>
        </w:rPr>
        <w:t xml:space="preserve"> ради</w:t>
      </w:r>
      <w:r w:rsidR="00733D91" w:rsidRPr="00733D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7911" w:rsidRPr="006A2BDA" w:rsidRDefault="00497911" w:rsidP="00F31580">
      <w:pPr>
        <w:spacing w:after="0"/>
        <w:ind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F31580" w:rsidRDefault="00111774" w:rsidP="00F31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1A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proofErr w:type="spellStart"/>
      <w:r w:rsidRPr="00021AD1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021A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791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21A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580" w:rsidRPr="00F31580">
        <w:rPr>
          <w:rFonts w:ascii="Times New Roman" w:hAnsi="Times New Roman" w:cs="Times New Roman"/>
          <w:sz w:val="28"/>
          <w:szCs w:val="28"/>
          <w:lang w:val="uk-UA"/>
        </w:rPr>
        <w:t xml:space="preserve">врегулювання відносин у сфері поводження і утримання тварин на території населених пунктів Кегичівської селищної ради, забезпечення сприятливих умов, безпечного спільного проживання людини </w:t>
      </w:r>
      <w:r w:rsidR="00F31580">
        <w:rPr>
          <w:rFonts w:ascii="Times New Roman" w:hAnsi="Times New Roman" w:cs="Times New Roman"/>
          <w:sz w:val="28"/>
          <w:szCs w:val="28"/>
          <w:lang w:val="uk-UA"/>
        </w:rPr>
        <w:br/>
      </w:r>
      <w:r w:rsidR="00F31580" w:rsidRPr="00F31580">
        <w:rPr>
          <w:rFonts w:ascii="Times New Roman" w:hAnsi="Times New Roman" w:cs="Times New Roman"/>
          <w:sz w:val="28"/>
          <w:szCs w:val="28"/>
          <w:lang w:val="uk-UA"/>
        </w:rPr>
        <w:t xml:space="preserve">і тварин, укріплення моральності й гуманності суспільства, захисту </w:t>
      </w:r>
      <w:r w:rsidR="00F31580">
        <w:rPr>
          <w:rFonts w:ascii="Times New Roman" w:hAnsi="Times New Roman" w:cs="Times New Roman"/>
          <w:sz w:val="28"/>
          <w:szCs w:val="28"/>
          <w:lang w:val="uk-UA"/>
        </w:rPr>
        <w:br/>
      </w:r>
      <w:r w:rsidR="00F31580" w:rsidRPr="00F31580">
        <w:rPr>
          <w:rFonts w:ascii="Times New Roman" w:hAnsi="Times New Roman" w:cs="Times New Roman"/>
          <w:sz w:val="28"/>
          <w:szCs w:val="28"/>
          <w:lang w:val="uk-UA"/>
        </w:rPr>
        <w:t xml:space="preserve">та запобігання стражданням і загибелі тварин внаслідок жорстокого поводження з ними, захисту їх природних прав, забезпечення безпеки життя </w:t>
      </w:r>
      <w:r w:rsidR="00F31580">
        <w:rPr>
          <w:rFonts w:ascii="Times New Roman" w:hAnsi="Times New Roman" w:cs="Times New Roman"/>
          <w:sz w:val="28"/>
          <w:szCs w:val="28"/>
          <w:lang w:val="uk-UA"/>
        </w:rPr>
        <w:br/>
      </w:r>
      <w:r w:rsidR="00F31580" w:rsidRPr="00F31580">
        <w:rPr>
          <w:rFonts w:ascii="Times New Roman" w:hAnsi="Times New Roman" w:cs="Times New Roman"/>
          <w:sz w:val="28"/>
          <w:szCs w:val="28"/>
          <w:lang w:val="uk-UA"/>
        </w:rPr>
        <w:t>та здоров’я людей, інших прав та законних інтересів громадян щодо поводження із тваринами, покращення екологічного, санітарно-ветеринарного та епідеміологічного стану на території Кегичівської селищної ради.</w:t>
      </w:r>
    </w:p>
    <w:p w:rsidR="00AD4B26" w:rsidRPr="00AD4B26" w:rsidRDefault="00AD4B26" w:rsidP="00F31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727CE4" w:rsidRDefault="00111774" w:rsidP="00AD4B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4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про спосіб оприлюднення </w:t>
      </w:r>
      <w:proofErr w:type="spellStart"/>
      <w:r w:rsidRPr="007C44E4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7C44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регуляторного </w:t>
      </w:r>
      <w:proofErr w:type="spellStart"/>
      <w:r w:rsidRPr="007C44E4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  <w:r w:rsidR="00727CE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27CE4" w:rsidRDefault="00727CE4" w:rsidP="00F31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27CE4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711389" w:rsidRPr="00711389">
        <w:rPr>
          <w:rFonts w:ascii="Times New Roman" w:hAnsi="Times New Roman" w:cs="Times New Roman"/>
          <w:sz w:val="28"/>
          <w:szCs w:val="28"/>
          <w:lang w:val="uk-UA"/>
        </w:rPr>
        <w:t xml:space="preserve"> сесії Кегичівської селищної ради «Про затвердження Правил утримання домашніх тварин на території населених пунктів Кегичівської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27CE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 регуляторного впливу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727CE4">
        <w:rPr>
          <w:rFonts w:ascii="Times New Roman" w:hAnsi="Times New Roman" w:cs="Times New Roman"/>
          <w:sz w:val="28"/>
          <w:szCs w:val="28"/>
          <w:lang w:val="uk-UA"/>
        </w:rPr>
        <w:t xml:space="preserve"> будуть оприлюднені протягом п’яти робочих днів після оприлюднення даного повідомлення шлях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розміщення 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Pr="00727CE4">
        <w:rPr>
          <w:rFonts w:ascii="Times New Roman" w:hAnsi="Times New Roman" w:cs="Times New Roman"/>
          <w:sz w:val="28"/>
          <w:szCs w:val="28"/>
          <w:lang w:val="uk-UA"/>
        </w:rPr>
        <w:t>сайті</w:t>
      </w:r>
      <w:proofErr w:type="spellEnd"/>
      <w:r w:rsidRPr="00727CE4">
        <w:rPr>
          <w:rFonts w:ascii="Times New Roman" w:hAnsi="Times New Roman" w:cs="Times New Roman"/>
          <w:sz w:val="28"/>
          <w:szCs w:val="28"/>
          <w:lang w:val="uk-UA"/>
        </w:rPr>
        <w:t xml:space="preserve"> Кегичівської селищної ради </w:t>
      </w:r>
      <w:r w:rsidR="009C2275">
        <w:rPr>
          <w:rFonts w:ascii="Times New Roman" w:hAnsi="Times New Roman" w:cs="Times New Roman"/>
          <w:sz w:val="28"/>
          <w:szCs w:val="28"/>
          <w:lang w:val="uk-UA"/>
        </w:rPr>
        <w:t xml:space="preserve">за посиланням </w:t>
      </w:r>
      <w:r w:rsidR="009C2275" w:rsidRPr="009C2275">
        <w:rPr>
          <w:rFonts w:ascii="Times New Roman" w:hAnsi="Times New Roman" w:cs="Times New Roman"/>
          <w:sz w:val="28"/>
          <w:szCs w:val="28"/>
          <w:lang w:val="uk-UA"/>
        </w:rPr>
        <w:t xml:space="preserve">https://kegichivskaselrada.gov.ua/index.php </w:t>
      </w:r>
      <w:r w:rsidRPr="00727CE4">
        <w:rPr>
          <w:rFonts w:ascii="Times New Roman" w:hAnsi="Times New Roman" w:cs="Times New Roman"/>
          <w:sz w:val="28"/>
          <w:szCs w:val="28"/>
          <w:lang w:val="uk-UA"/>
        </w:rPr>
        <w:t>у розділі «Регуляторна діяльність».</w:t>
      </w:r>
    </w:p>
    <w:p w:rsidR="00727CE4" w:rsidRPr="006A2BDA" w:rsidRDefault="00727CE4" w:rsidP="00F31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6A2BDA" w:rsidRDefault="00111774" w:rsidP="00F31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4E4">
        <w:rPr>
          <w:rFonts w:ascii="Times New Roman" w:hAnsi="Times New Roman" w:cs="Times New Roman"/>
          <w:b/>
          <w:sz w:val="28"/>
          <w:szCs w:val="28"/>
          <w:lang w:val="uk-UA"/>
        </w:rPr>
        <w:t>Термін прийняття зауважень і пропозицій</w:t>
      </w:r>
      <w:r w:rsidRPr="007C44E4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7C44E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7C44E4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</w:t>
      </w:r>
      <w:r w:rsidR="006A2BDA" w:rsidRPr="006A2BDA">
        <w:rPr>
          <w:lang w:val="uk-UA"/>
        </w:rPr>
        <w:t xml:space="preserve"> </w:t>
      </w:r>
      <w:r w:rsidR="006A2BDA" w:rsidRPr="006A2BDA">
        <w:rPr>
          <w:rFonts w:ascii="Times New Roman" w:hAnsi="Times New Roman" w:cs="Times New Roman"/>
          <w:sz w:val="28"/>
          <w:szCs w:val="28"/>
          <w:lang w:val="uk-UA"/>
        </w:rPr>
        <w:t>від фі</w:t>
      </w:r>
      <w:r w:rsidR="006A2BDA">
        <w:rPr>
          <w:rFonts w:ascii="Times New Roman" w:hAnsi="Times New Roman" w:cs="Times New Roman"/>
          <w:sz w:val="28"/>
          <w:szCs w:val="28"/>
          <w:lang w:val="uk-UA"/>
        </w:rPr>
        <w:t>зичних та юридичних осіб, їх об</w:t>
      </w:r>
      <w:r w:rsidR="006A2BDA" w:rsidRPr="006A2BDA">
        <w:rPr>
          <w:rFonts w:ascii="Times New Roman" w:hAnsi="Times New Roman" w:cs="Times New Roman"/>
          <w:sz w:val="28"/>
          <w:szCs w:val="28"/>
          <w:lang w:val="uk-UA"/>
        </w:rPr>
        <w:t>’єднань</w:t>
      </w:r>
      <w:r w:rsidRPr="007C44E4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30 календарних днів </w:t>
      </w:r>
      <w:r w:rsidR="003E48FC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GoBack"/>
      <w:bookmarkEnd w:id="0"/>
      <w:r w:rsidR="006A2BDA" w:rsidRPr="006A2BDA">
        <w:rPr>
          <w:rFonts w:ascii="Times New Roman" w:hAnsi="Times New Roman" w:cs="Times New Roman"/>
          <w:sz w:val="28"/>
          <w:szCs w:val="28"/>
          <w:lang w:val="uk-UA"/>
        </w:rPr>
        <w:t xml:space="preserve">з дати оприлюднення </w:t>
      </w:r>
      <w:proofErr w:type="spellStart"/>
      <w:r w:rsidR="006A2BDA" w:rsidRPr="006A2BDA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6A2BDA">
        <w:rPr>
          <w:rFonts w:ascii="Times New Roman" w:hAnsi="Times New Roman" w:cs="Times New Roman"/>
          <w:sz w:val="28"/>
          <w:szCs w:val="28"/>
          <w:lang w:val="uk-UA"/>
        </w:rPr>
        <w:t>оєктів</w:t>
      </w:r>
      <w:proofErr w:type="spellEnd"/>
      <w:r w:rsidR="006A2BDA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регуляторного </w:t>
      </w:r>
      <w:proofErr w:type="spellStart"/>
      <w:r w:rsidR="006A2BDA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6A2BDA" w:rsidRPr="006A2BDA">
        <w:rPr>
          <w:rFonts w:ascii="Times New Roman" w:hAnsi="Times New Roman" w:cs="Times New Roman"/>
          <w:sz w:val="28"/>
          <w:szCs w:val="28"/>
          <w:lang w:val="uk-UA"/>
        </w:rPr>
        <w:t xml:space="preserve"> та аналізу регуляторного впливу.</w:t>
      </w:r>
    </w:p>
    <w:p w:rsidR="006A2BDA" w:rsidRPr="006A2BDA" w:rsidRDefault="006A2BDA" w:rsidP="00F315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:rsidR="006A2BDA" w:rsidRPr="006A2BDA" w:rsidRDefault="00111774" w:rsidP="00F315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1"/>
          <w:szCs w:val="21"/>
          <w:lang w:val="uk-UA"/>
        </w:rPr>
      </w:pPr>
      <w:r w:rsidRPr="006A2BDA">
        <w:rPr>
          <w:rFonts w:ascii="Times New Roman" w:hAnsi="Times New Roman" w:cs="Times New Roman"/>
          <w:b/>
          <w:sz w:val="28"/>
          <w:szCs w:val="28"/>
          <w:lang w:val="uk-UA"/>
        </w:rPr>
        <w:t>Пропозиції та за</w:t>
      </w:r>
      <w:r w:rsidR="006A2BDA" w:rsidRPr="006A2BDA">
        <w:rPr>
          <w:rFonts w:ascii="Times New Roman" w:hAnsi="Times New Roman" w:cs="Times New Roman"/>
          <w:b/>
          <w:sz w:val="28"/>
          <w:szCs w:val="28"/>
          <w:lang w:val="uk-UA"/>
        </w:rPr>
        <w:t>уваження</w:t>
      </w:r>
      <w:r w:rsidR="006A2B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A2BDA">
        <w:rPr>
          <w:rFonts w:ascii="Times New Roman" w:hAnsi="Times New Roman" w:cs="Times New Roman"/>
          <w:color w:val="2D1614"/>
          <w:sz w:val="28"/>
          <w:szCs w:val="28"/>
          <w:bdr w:val="none" w:sz="0" w:space="0" w:color="auto" w:frame="1"/>
          <w:lang w:val="uk-UA"/>
        </w:rPr>
        <w:t xml:space="preserve">до </w:t>
      </w:r>
      <w:proofErr w:type="spellStart"/>
      <w:r w:rsidR="006A2BDA">
        <w:rPr>
          <w:rFonts w:ascii="Times New Roman" w:hAnsi="Times New Roman" w:cs="Times New Roman"/>
          <w:color w:val="2D1614"/>
          <w:sz w:val="28"/>
          <w:szCs w:val="28"/>
          <w:bdr w:val="none" w:sz="0" w:space="0" w:color="auto" w:frame="1"/>
          <w:lang w:val="uk-UA"/>
        </w:rPr>
        <w:t>проєкту</w:t>
      </w:r>
      <w:proofErr w:type="spellEnd"/>
      <w:r w:rsidR="006A2BDA">
        <w:rPr>
          <w:rFonts w:ascii="Times New Roman" w:hAnsi="Times New Roman" w:cs="Times New Roman"/>
          <w:color w:val="2D1614"/>
          <w:sz w:val="28"/>
          <w:szCs w:val="28"/>
          <w:bdr w:val="none" w:sz="0" w:space="0" w:color="auto" w:frame="1"/>
          <w:lang w:val="uk-UA"/>
        </w:rPr>
        <w:t xml:space="preserve"> регуляторного </w:t>
      </w:r>
      <w:proofErr w:type="spellStart"/>
      <w:r w:rsidR="006A2BDA">
        <w:rPr>
          <w:rFonts w:ascii="Times New Roman" w:hAnsi="Times New Roman" w:cs="Times New Roman"/>
          <w:color w:val="2D1614"/>
          <w:sz w:val="28"/>
          <w:szCs w:val="28"/>
          <w:bdr w:val="none" w:sz="0" w:space="0" w:color="auto" w:frame="1"/>
          <w:lang w:val="uk-UA"/>
        </w:rPr>
        <w:t>акта</w:t>
      </w:r>
      <w:proofErr w:type="spellEnd"/>
      <w:r w:rsidR="006A2BDA" w:rsidRPr="006A2BDA">
        <w:rPr>
          <w:rFonts w:ascii="Times New Roman" w:hAnsi="Times New Roman" w:cs="Times New Roman"/>
          <w:color w:val="2D1614"/>
          <w:sz w:val="28"/>
          <w:szCs w:val="28"/>
          <w:bdr w:val="none" w:sz="0" w:space="0" w:color="auto" w:frame="1"/>
          <w:lang w:val="uk-UA"/>
        </w:rPr>
        <w:t xml:space="preserve"> та аналізу регуляторного впливу </w:t>
      </w:r>
      <w:proofErr w:type="spellStart"/>
      <w:r w:rsidR="006A2BDA">
        <w:rPr>
          <w:rFonts w:ascii="Times New Roman" w:hAnsi="Times New Roman" w:cs="Times New Roman"/>
          <w:color w:val="2D1614"/>
          <w:sz w:val="28"/>
          <w:szCs w:val="28"/>
          <w:bdr w:val="none" w:sz="0" w:space="0" w:color="auto" w:frame="1"/>
          <w:lang w:val="uk-UA"/>
        </w:rPr>
        <w:t>прийматимуться</w:t>
      </w:r>
      <w:proofErr w:type="spellEnd"/>
      <w:r w:rsidR="006A2BDA">
        <w:rPr>
          <w:rFonts w:ascii="Times New Roman" w:hAnsi="Times New Roman" w:cs="Times New Roman"/>
          <w:color w:val="2D1614"/>
          <w:sz w:val="28"/>
          <w:szCs w:val="28"/>
          <w:bdr w:val="none" w:sz="0" w:space="0" w:color="auto" w:frame="1"/>
          <w:lang w:val="uk-UA"/>
        </w:rPr>
        <w:t xml:space="preserve"> у письмовому або електронному вигляді впродовж 1 місяця з дня оприлюднення даного повідомлення до Кегичівської селищної ради за </w:t>
      </w:r>
      <w:proofErr w:type="spellStart"/>
      <w:r w:rsidR="006A2BDA">
        <w:rPr>
          <w:rFonts w:ascii="Times New Roman" w:hAnsi="Times New Roman" w:cs="Times New Roman"/>
          <w:color w:val="2D1614"/>
          <w:sz w:val="28"/>
          <w:szCs w:val="28"/>
          <w:bdr w:val="none" w:sz="0" w:space="0" w:color="auto" w:frame="1"/>
          <w:lang w:val="uk-UA"/>
        </w:rPr>
        <w:t>адресою</w:t>
      </w:r>
      <w:proofErr w:type="spellEnd"/>
      <w:r w:rsidR="006A2BDA">
        <w:rPr>
          <w:rFonts w:ascii="Times New Roman" w:hAnsi="Times New Roman" w:cs="Times New Roman"/>
          <w:color w:val="2D1614"/>
          <w:sz w:val="28"/>
          <w:szCs w:val="28"/>
          <w:bdr w:val="none" w:sz="0" w:space="0" w:color="auto" w:frame="1"/>
          <w:lang w:val="uk-UA"/>
        </w:rPr>
        <w:t xml:space="preserve">: </w:t>
      </w:r>
      <w:r w:rsidR="006A2BDA" w:rsidRPr="006A2BDA">
        <w:rPr>
          <w:rFonts w:ascii="Times New Roman" w:hAnsi="Times New Roman" w:cs="Times New Roman"/>
          <w:color w:val="2D1614"/>
          <w:sz w:val="28"/>
          <w:szCs w:val="28"/>
          <w:bdr w:val="none" w:sz="0" w:space="0" w:color="auto" w:frame="1"/>
          <w:lang w:val="uk-UA"/>
        </w:rPr>
        <w:t xml:space="preserve">64003, </w:t>
      </w:r>
      <w:r w:rsidR="006A2BDA">
        <w:rPr>
          <w:rFonts w:ascii="Times New Roman" w:hAnsi="Times New Roman" w:cs="Times New Roman"/>
          <w:color w:val="2D1614"/>
          <w:sz w:val="28"/>
          <w:szCs w:val="28"/>
          <w:bdr w:val="none" w:sz="0" w:space="0" w:color="auto" w:frame="1"/>
          <w:lang w:val="uk-UA"/>
        </w:rPr>
        <w:t>вул. Волошина, 50, селище</w:t>
      </w:r>
      <w:r w:rsidR="006A2BDA" w:rsidRPr="006A2BDA">
        <w:rPr>
          <w:rFonts w:ascii="Times New Roman" w:hAnsi="Times New Roman" w:cs="Times New Roman"/>
          <w:color w:val="2D1614"/>
          <w:sz w:val="28"/>
          <w:szCs w:val="28"/>
          <w:bdr w:val="none" w:sz="0" w:space="0" w:color="auto" w:frame="1"/>
          <w:lang w:val="uk-UA"/>
        </w:rPr>
        <w:t xml:space="preserve"> Кегичівка</w:t>
      </w:r>
      <w:r w:rsidR="006A2BDA">
        <w:rPr>
          <w:rFonts w:ascii="Times New Roman" w:hAnsi="Times New Roman" w:cs="Times New Roman"/>
          <w:color w:val="2D1614"/>
          <w:sz w:val="28"/>
          <w:szCs w:val="28"/>
          <w:bdr w:val="none" w:sz="0" w:space="0" w:color="auto" w:frame="1"/>
          <w:lang w:val="uk-UA"/>
        </w:rPr>
        <w:t>,</w:t>
      </w:r>
      <w:r w:rsidR="006A2BDA" w:rsidRPr="006A2BDA">
        <w:rPr>
          <w:rFonts w:ascii="Times New Roman" w:hAnsi="Times New Roman" w:cs="Times New Roman"/>
          <w:color w:val="2D1614"/>
          <w:sz w:val="28"/>
          <w:szCs w:val="28"/>
          <w:bdr w:val="none" w:sz="0" w:space="0" w:color="auto" w:frame="1"/>
          <w:lang w:val="uk-UA"/>
        </w:rPr>
        <w:t xml:space="preserve"> Харківська область та на електронну адресу: kegirada@ukr.net. </w:t>
      </w:r>
    </w:p>
    <w:p w:rsidR="00BC085B" w:rsidRPr="004E52DC" w:rsidRDefault="001979DE" w:rsidP="00F3158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sectPr w:rsidR="00BC085B" w:rsidRPr="004E52DC" w:rsidSect="000C645F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774"/>
    <w:rsid w:val="00021AD1"/>
    <w:rsid w:val="000C645F"/>
    <w:rsid w:val="00111774"/>
    <w:rsid w:val="00183A2D"/>
    <w:rsid w:val="001979DE"/>
    <w:rsid w:val="00252BAB"/>
    <w:rsid w:val="003B07FA"/>
    <w:rsid w:val="003E48FC"/>
    <w:rsid w:val="003F5761"/>
    <w:rsid w:val="004753F4"/>
    <w:rsid w:val="00497911"/>
    <w:rsid w:val="004E52DC"/>
    <w:rsid w:val="005F6162"/>
    <w:rsid w:val="006A2BDA"/>
    <w:rsid w:val="006B3D04"/>
    <w:rsid w:val="00711389"/>
    <w:rsid w:val="007237D2"/>
    <w:rsid w:val="00727CE4"/>
    <w:rsid w:val="00733D91"/>
    <w:rsid w:val="00762E46"/>
    <w:rsid w:val="007C44E4"/>
    <w:rsid w:val="0081141B"/>
    <w:rsid w:val="00811B3E"/>
    <w:rsid w:val="008518C1"/>
    <w:rsid w:val="009250BB"/>
    <w:rsid w:val="009C2275"/>
    <w:rsid w:val="00AD4B26"/>
    <w:rsid w:val="00AE4EC1"/>
    <w:rsid w:val="00BC085B"/>
    <w:rsid w:val="00C833A8"/>
    <w:rsid w:val="00D22AC2"/>
    <w:rsid w:val="00DB4042"/>
    <w:rsid w:val="00E815DC"/>
    <w:rsid w:val="00ED67B7"/>
    <w:rsid w:val="00F3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1AD1"/>
    <w:rPr>
      <w:rFonts w:cs="Times New Roman"/>
    </w:rPr>
  </w:style>
  <w:style w:type="paragraph" w:styleId="a3">
    <w:name w:val="Normal (Web)"/>
    <w:basedOn w:val="a"/>
    <w:uiPriority w:val="99"/>
    <w:unhideWhenUsed/>
    <w:rsid w:val="006A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 Windows</cp:lastModifiedBy>
  <cp:revision>17</cp:revision>
  <dcterms:created xsi:type="dcterms:W3CDTF">2021-04-14T07:42:00Z</dcterms:created>
  <dcterms:modified xsi:type="dcterms:W3CDTF">2025-09-04T12:57:00Z</dcterms:modified>
</cp:coreProperties>
</file>